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46F4" w14:textId="1498F515" w:rsidR="00ED0F27" w:rsidRPr="002C2D44" w:rsidRDefault="00836980" w:rsidP="00453D5B">
      <w:pPr>
        <w:spacing w:after="0"/>
        <w:jc w:val="center"/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en-GB"/>
        </w:rPr>
      </w:pPr>
      <w:r w:rsidRPr="002C2D44">
        <w:rPr>
          <w:rFonts w:ascii="Comic Sans MS" w:hAnsi="Comic Sans MS"/>
          <w:bCs/>
          <w:noProof/>
          <w:color w:val="7030A0"/>
          <w:sz w:val="20"/>
        </w:rPr>
        <w:drawing>
          <wp:anchor distT="0" distB="0" distL="114300" distR="114300" simplePos="0" relativeHeight="251659264" behindDoc="0" locked="0" layoutInCell="1" allowOverlap="1" wp14:anchorId="795219F8" wp14:editId="03304C2C">
            <wp:simplePos x="0" y="0"/>
            <wp:positionH relativeFrom="column">
              <wp:posOffset>6038850</wp:posOffset>
            </wp:positionH>
            <wp:positionV relativeFrom="paragraph">
              <wp:posOffset>-288925</wp:posOffset>
            </wp:positionV>
            <wp:extent cx="642620" cy="600710"/>
            <wp:effectExtent l="0" t="0" r="508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D44">
        <w:rPr>
          <w:rFonts w:ascii="Comic Sans MS" w:eastAsia="Times New Roman" w:hAnsi="Comic Sans MS" w:cs="Times New Roman"/>
          <w:bCs/>
          <w:color w:val="7030A0"/>
          <w:sz w:val="28"/>
          <w:szCs w:val="28"/>
          <w:lang w:eastAsia="en-GB"/>
        </w:rPr>
        <w:t>St Michael’s Pre-school Fee Invoice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9"/>
        <w:gridCol w:w="1768"/>
        <w:gridCol w:w="5339"/>
      </w:tblGrid>
      <w:tr w:rsidR="00836980" w:rsidRPr="00836980" w14:paraId="1D0A4683" w14:textId="77777777" w:rsidTr="00836980">
        <w:tc>
          <w:tcPr>
            <w:tcW w:w="8986" w:type="dxa"/>
            <w:gridSpan w:val="3"/>
            <w:vAlign w:val="bottom"/>
          </w:tcPr>
          <w:p w14:paraId="30A3F567" w14:textId="1DDAE5BC" w:rsidR="00ED0F27" w:rsidRPr="002C2D44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bCs/>
                <w:sz w:val="24"/>
                <w:highlight w:val="yellow"/>
              </w:rPr>
            </w:pPr>
            <w:bookmarkStart w:id="0" w:name="_Hlk520730138"/>
            <w:bookmarkEnd w:id="0"/>
            <w:r w:rsidRPr="002C2D44">
              <w:rPr>
                <w:rFonts w:ascii="Comic Sans MS" w:hAnsi="Comic Sans MS"/>
                <w:bCs/>
                <w:sz w:val="24"/>
              </w:rPr>
              <w:t>Schedule of fees</w:t>
            </w:r>
            <w:r w:rsidR="00836980" w:rsidRPr="002C2D44">
              <w:rPr>
                <w:rFonts w:ascii="Comic Sans MS" w:hAnsi="Comic Sans MS"/>
                <w:bCs/>
                <w:sz w:val="24"/>
              </w:rPr>
              <w:t xml:space="preserve">                                   Term                Date: </w:t>
            </w:r>
          </w:p>
        </w:tc>
      </w:tr>
      <w:tr w:rsidR="00836980" w:rsidRPr="00836980" w14:paraId="18E294C1" w14:textId="77777777" w:rsidTr="00836980">
        <w:tc>
          <w:tcPr>
            <w:tcW w:w="1879" w:type="dxa"/>
            <w:vAlign w:val="bottom"/>
          </w:tcPr>
          <w:p w14:paraId="44BEBE4A" w14:textId="77777777" w:rsidR="009E4201" w:rsidRPr="002C2D44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bCs/>
                <w:sz w:val="24"/>
                <w:highlight w:val="magenta"/>
              </w:rPr>
            </w:pPr>
            <w:r w:rsidRPr="002C2D44">
              <w:rPr>
                <w:rFonts w:ascii="Comic Sans MS" w:hAnsi="Comic Sans MS"/>
                <w:bCs/>
                <w:sz w:val="24"/>
                <w:highlight w:val="magenta"/>
              </w:rPr>
              <w:t>Fees must be</w:t>
            </w:r>
          </w:p>
          <w:p w14:paraId="2E3FDE1E" w14:textId="466250B3" w:rsidR="00ED0F27" w:rsidRPr="002C2D44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bCs/>
                <w:sz w:val="24"/>
              </w:rPr>
            </w:pPr>
            <w:r w:rsidRPr="002C2D44">
              <w:rPr>
                <w:rFonts w:ascii="Comic Sans MS" w:hAnsi="Comic Sans MS"/>
                <w:bCs/>
                <w:sz w:val="24"/>
                <w:highlight w:val="magenta"/>
              </w:rPr>
              <w:t>paid in advance</w:t>
            </w:r>
            <w:r w:rsidRPr="002C2D44">
              <w:rPr>
                <w:rFonts w:ascii="Comic Sans MS" w:hAnsi="Comic Sans MS"/>
                <w:bCs/>
                <w:sz w:val="24"/>
              </w:rPr>
              <w:t xml:space="preserve"> </w:t>
            </w:r>
          </w:p>
        </w:tc>
        <w:tc>
          <w:tcPr>
            <w:tcW w:w="7107" w:type="dxa"/>
            <w:gridSpan w:val="2"/>
            <w:vAlign w:val="bottom"/>
          </w:tcPr>
          <w:p w14:paraId="6338E629" w14:textId="270B19A4" w:rsidR="00ED0F27" w:rsidRPr="002C2D44" w:rsidRDefault="009E4201" w:rsidP="00441516">
            <w:pPr>
              <w:spacing w:before="120" w:line="288" w:lineRule="auto"/>
              <w:jc w:val="left"/>
              <w:rPr>
                <w:rFonts w:ascii="Comic Sans MS" w:hAnsi="Comic Sans MS"/>
                <w:bCs/>
                <w:sz w:val="24"/>
              </w:rPr>
            </w:pPr>
            <w:r w:rsidRPr="002C2D44">
              <w:rPr>
                <w:rFonts w:ascii="Comic Sans MS" w:hAnsi="Comic Sans MS"/>
                <w:bCs/>
                <w:sz w:val="24"/>
              </w:rPr>
              <w:t>Your child’s hours:  Funded:                        Paid:</w:t>
            </w:r>
          </w:p>
        </w:tc>
      </w:tr>
      <w:tr w:rsidR="00836980" w:rsidRPr="00836980" w14:paraId="654E1AC8" w14:textId="77777777" w:rsidTr="00836980">
        <w:tc>
          <w:tcPr>
            <w:tcW w:w="8986" w:type="dxa"/>
            <w:gridSpan w:val="3"/>
            <w:vAlign w:val="bottom"/>
          </w:tcPr>
          <w:p w14:paraId="2AE8544B" w14:textId="77777777" w:rsidR="00ED0F27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i/>
                <w:sz w:val="24"/>
              </w:rPr>
            </w:pPr>
            <w:r w:rsidRPr="00453D5B">
              <w:rPr>
                <w:rFonts w:ascii="Comic Sans MS" w:hAnsi="Comic Sans MS"/>
                <w:i/>
                <w:sz w:val="24"/>
              </w:rPr>
              <w:t xml:space="preserve">Sessional, weekly fee </w:t>
            </w:r>
            <w:r w:rsidR="00ED0F27" w:rsidRPr="00453D5B">
              <w:rPr>
                <w:rFonts w:ascii="Comic Sans MS" w:hAnsi="Comic Sans MS"/>
                <w:i/>
                <w:sz w:val="24"/>
              </w:rPr>
              <w:t>rate(s):</w:t>
            </w:r>
          </w:p>
          <w:p w14:paraId="47716C21" w14:textId="426C2FC7" w:rsidR="00836980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b/>
                <w:i/>
                <w:sz w:val="24"/>
              </w:rPr>
            </w:pPr>
            <w:r w:rsidRPr="00453D5B">
              <w:rPr>
                <w:rFonts w:ascii="Comic Sans MS" w:hAnsi="Comic Sans MS"/>
                <w:b/>
                <w:i/>
                <w:sz w:val="24"/>
              </w:rPr>
              <w:t xml:space="preserve">                                   Per session        Per week        Per</w:t>
            </w:r>
            <w:r w:rsidR="00F65537">
              <w:rPr>
                <w:rFonts w:ascii="Comic Sans MS" w:hAnsi="Comic Sans MS"/>
                <w:b/>
                <w:i/>
                <w:sz w:val="24"/>
              </w:rPr>
              <w:t xml:space="preserve"> </w:t>
            </w:r>
            <w:r w:rsidRPr="00453D5B">
              <w:rPr>
                <w:rFonts w:ascii="Comic Sans MS" w:hAnsi="Comic Sans MS"/>
                <w:b/>
                <w:i/>
                <w:sz w:val="24"/>
              </w:rPr>
              <w:t>term</w:t>
            </w:r>
          </w:p>
        </w:tc>
      </w:tr>
      <w:tr w:rsidR="00836980" w:rsidRPr="00836980" w14:paraId="3E8CA7CC" w14:textId="77777777" w:rsidTr="00836980">
        <w:tc>
          <w:tcPr>
            <w:tcW w:w="3647" w:type="dxa"/>
            <w:gridSpan w:val="2"/>
            <w:vAlign w:val="bottom"/>
          </w:tcPr>
          <w:p w14:paraId="0BA3E599" w14:textId="4BE30CDD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5339" w:type="dxa"/>
            <w:vAlign w:val="bottom"/>
          </w:tcPr>
          <w:p w14:paraId="29ABCAB7" w14:textId="1D0FAB98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£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                           £                     </w:t>
            </w:r>
            <w:r w:rsidR="00F65537">
              <w:rPr>
                <w:rFonts w:ascii="Comic Sans MS" w:hAnsi="Comic Sans MS"/>
                <w:sz w:val="24"/>
              </w:rPr>
              <w:t xml:space="preserve">  </w:t>
            </w:r>
            <w:r w:rsidR="00836980" w:rsidRPr="00453D5B">
              <w:rPr>
                <w:rFonts w:ascii="Comic Sans MS" w:hAnsi="Comic Sans MS"/>
                <w:sz w:val="24"/>
              </w:rPr>
              <w:t>£</w:t>
            </w:r>
          </w:p>
        </w:tc>
      </w:tr>
      <w:tr w:rsidR="00836980" w:rsidRPr="00836980" w14:paraId="6EEC63C8" w14:textId="77777777" w:rsidTr="00836980">
        <w:tc>
          <w:tcPr>
            <w:tcW w:w="3647" w:type="dxa"/>
            <w:gridSpan w:val="2"/>
            <w:vAlign w:val="bottom"/>
          </w:tcPr>
          <w:p w14:paraId="350E045E" w14:textId="64DB34DD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  <w:tc>
          <w:tcPr>
            <w:tcW w:w="5339" w:type="dxa"/>
            <w:vAlign w:val="bottom"/>
          </w:tcPr>
          <w:p w14:paraId="75CA5A05" w14:textId="28C1A0A3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</w:tc>
      </w:tr>
      <w:tr w:rsidR="00836980" w:rsidRPr="00836980" w14:paraId="6BA42102" w14:textId="77777777" w:rsidTr="00836980">
        <w:tc>
          <w:tcPr>
            <w:tcW w:w="3647" w:type="dxa"/>
            <w:gridSpan w:val="2"/>
            <w:vAlign w:val="bottom"/>
          </w:tcPr>
          <w:p w14:paraId="7DBCD422" w14:textId="2DED7B7B" w:rsidR="00ED0F27" w:rsidRPr="00453D5B" w:rsidRDefault="0082585C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Funded hours                               </w:t>
            </w:r>
          </w:p>
        </w:tc>
        <w:tc>
          <w:tcPr>
            <w:tcW w:w="5339" w:type="dxa"/>
            <w:vAlign w:val="bottom"/>
          </w:tcPr>
          <w:p w14:paraId="50230C85" w14:textId="05BD6366" w:rsidR="00ED0F27" w:rsidRPr="00453D5B" w:rsidRDefault="0082585C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hrs</w:t>
            </w:r>
          </w:p>
        </w:tc>
      </w:tr>
      <w:tr w:rsidR="00836980" w:rsidRPr="00836980" w14:paraId="4F1407DD" w14:textId="77777777" w:rsidTr="00836980">
        <w:tc>
          <w:tcPr>
            <w:tcW w:w="3647" w:type="dxa"/>
            <w:gridSpan w:val="2"/>
            <w:vAlign w:val="bottom"/>
          </w:tcPr>
          <w:p w14:paraId="129329A3" w14:textId="77777777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[Additional sessions above agreed hours]</w:t>
            </w:r>
          </w:p>
        </w:tc>
        <w:tc>
          <w:tcPr>
            <w:tcW w:w="5339" w:type="dxa"/>
            <w:vAlign w:val="bottom"/>
          </w:tcPr>
          <w:p w14:paraId="32B118E0" w14:textId="51A3EC85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£</w:t>
            </w:r>
          </w:p>
        </w:tc>
      </w:tr>
      <w:tr w:rsidR="00836980" w:rsidRPr="00836980" w14:paraId="6947D3F7" w14:textId="77777777" w:rsidTr="00836980">
        <w:tc>
          <w:tcPr>
            <w:tcW w:w="8986" w:type="dxa"/>
            <w:gridSpan w:val="3"/>
            <w:vAlign w:val="bottom"/>
          </w:tcPr>
          <w:p w14:paraId="4E7E95DB" w14:textId="7806CCC9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i/>
                <w:sz w:val="24"/>
              </w:rPr>
            </w:pPr>
            <w:r w:rsidRPr="00453D5B">
              <w:rPr>
                <w:rFonts w:ascii="Comic Sans MS" w:hAnsi="Comic Sans MS"/>
                <w:i/>
                <w:sz w:val="24"/>
              </w:rPr>
              <w:t>Other charge</w:t>
            </w:r>
            <w:r w:rsidR="009E4201">
              <w:rPr>
                <w:rFonts w:ascii="Comic Sans MS" w:hAnsi="Comic Sans MS"/>
                <w:i/>
                <w:sz w:val="24"/>
              </w:rPr>
              <w:t>s may be applicable if you are late picking your child up or pay your child’s fees late. Charges are set out as follows;</w:t>
            </w:r>
          </w:p>
        </w:tc>
      </w:tr>
      <w:tr w:rsidR="00836980" w:rsidRPr="00836980" w14:paraId="00FD1DEC" w14:textId="77777777" w:rsidTr="00836980">
        <w:tc>
          <w:tcPr>
            <w:tcW w:w="8986" w:type="dxa"/>
            <w:gridSpan w:val="3"/>
            <w:vAlign w:val="bottom"/>
          </w:tcPr>
          <w:p w14:paraId="039B89AB" w14:textId="573E1FA0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Early arrival/late collection fee of 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£                   </w:t>
            </w:r>
            <w:r w:rsidRPr="00453D5B">
              <w:rPr>
                <w:rFonts w:ascii="Comic Sans MS" w:hAnsi="Comic Sans MS"/>
                <w:sz w:val="24"/>
              </w:rPr>
              <w:t>per additional 15 minutes.</w:t>
            </w:r>
          </w:p>
        </w:tc>
      </w:tr>
      <w:tr w:rsidR="00836980" w:rsidRPr="00836980" w14:paraId="6464303D" w14:textId="77777777" w:rsidTr="00836980">
        <w:trPr>
          <w:trHeight w:val="87"/>
        </w:trPr>
        <w:tc>
          <w:tcPr>
            <w:tcW w:w="8986" w:type="dxa"/>
            <w:gridSpan w:val="3"/>
            <w:vAlign w:val="bottom"/>
          </w:tcPr>
          <w:p w14:paraId="67186F0C" w14:textId="113BBE0F" w:rsidR="00ED0F27" w:rsidRPr="00453D5B" w:rsidRDefault="00ED0F27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Late payment fee of £</w:t>
            </w:r>
            <w:r w:rsidR="00836980" w:rsidRPr="00453D5B">
              <w:rPr>
                <w:rFonts w:ascii="Comic Sans MS" w:hAnsi="Comic Sans MS"/>
                <w:sz w:val="24"/>
              </w:rPr>
              <w:t xml:space="preserve">                 </w:t>
            </w:r>
            <w:r w:rsidR="00453D5B" w:rsidRPr="00453D5B">
              <w:rPr>
                <w:rFonts w:ascii="Comic Sans MS" w:hAnsi="Comic Sans MS"/>
                <w:sz w:val="24"/>
              </w:rPr>
              <w:t>per day/week.</w:t>
            </w:r>
          </w:p>
          <w:p w14:paraId="5F1D4CB1" w14:textId="77777777" w:rsidR="00836980" w:rsidRPr="00453D5B" w:rsidRDefault="00836980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You are at risk of losing your child’s place if fees are not paid on time. Please speak to the manager </w:t>
            </w:r>
            <w:r w:rsidR="00453D5B" w:rsidRPr="00453D5B">
              <w:rPr>
                <w:rFonts w:ascii="Comic Sans MS" w:hAnsi="Comic Sans MS"/>
                <w:sz w:val="24"/>
              </w:rPr>
              <w:t xml:space="preserve">with any concerns regarding fees. </w:t>
            </w:r>
          </w:p>
          <w:p w14:paraId="103F052A" w14:textId="61E67F5A" w:rsid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color w:val="7030A0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 xml:space="preserve">Fees should be paid into St Michael’s bank account; sort-code </w:t>
            </w:r>
            <w:r w:rsidRPr="00453D5B">
              <w:rPr>
                <w:rFonts w:ascii="Comic Sans MS" w:hAnsi="Comic Sans MS"/>
                <w:color w:val="7030A0"/>
                <w:sz w:val="24"/>
              </w:rPr>
              <w:t xml:space="preserve">206737, </w:t>
            </w:r>
            <w:r w:rsidRPr="00453D5B">
              <w:rPr>
                <w:rFonts w:ascii="Comic Sans MS" w:hAnsi="Comic Sans MS"/>
                <w:sz w:val="24"/>
              </w:rPr>
              <w:t xml:space="preserve">account number </w:t>
            </w:r>
            <w:r w:rsidRPr="00453D5B">
              <w:rPr>
                <w:rFonts w:ascii="Comic Sans MS" w:hAnsi="Comic Sans MS"/>
                <w:color w:val="7030A0"/>
                <w:sz w:val="24"/>
              </w:rPr>
              <w:t>43780546</w:t>
            </w:r>
          </w:p>
          <w:p w14:paraId="62B07BA1" w14:textId="453CBBAF" w:rsidR="002C2D44" w:rsidRPr="002C2D44" w:rsidRDefault="002C2D44" w:rsidP="00441516">
            <w:pPr>
              <w:spacing w:before="120" w:line="288" w:lineRule="auto"/>
              <w:jc w:val="left"/>
              <w:rPr>
                <w:rFonts w:ascii="Comic Sans MS" w:hAnsi="Comic Sans MS"/>
                <w:color w:val="7030A0"/>
                <w:sz w:val="24"/>
              </w:rPr>
            </w:pPr>
            <w:r>
              <w:rPr>
                <w:rFonts w:ascii="Comic Sans MS" w:hAnsi="Comic Sans MS"/>
                <w:color w:val="7030A0"/>
                <w:sz w:val="24"/>
              </w:rPr>
              <w:t xml:space="preserve">We do not accept cash or cheques. </w:t>
            </w:r>
          </w:p>
          <w:p w14:paraId="476A9FE6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1888F15A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Many thanks</w:t>
            </w:r>
          </w:p>
          <w:p w14:paraId="05B2B56F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41B91B49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</w:p>
          <w:p w14:paraId="7F311319" w14:textId="77777777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Sue Willner</w:t>
            </w:r>
          </w:p>
          <w:p w14:paraId="09718E13" w14:textId="1812B38E" w:rsidR="00453D5B" w:rsidRPr="00453D5B" w:rsidRDefault="00453D5B" w:rsidP="00441516">
            <w:pPr>
              <w:spacing w:before="120" w:line="288" w:lineRule="auto"/>
              <w:jc w:val="left"/>
              <w:rPr>
                <w:rFonts w:ascii="Comic Sans MS" w:hAnsi="Comic Sans MS"/>
                <w:sz w:val="24"/>
              </w:rPr>
            </w:pPr>
            <w:r w:rsidRPr="00453D5B">
              <w:rPr>
                <w:rFonts w:ascii="Comic Sans MS" w:hAnsi="Comic Sans MS"/>
                <w:sz w:val="24"/>
              </w:rPr>
              <w:t>Manager</w:t>
            </w:r>
          </w:p>
        </w:tc>
      </w:tr>
    </w:tbl>
    <w:p w14:paraId="729B887C" w14:textId="77777777" w:rsidR="00ED0F27" w:rsidRPr="002345AA" w:rsidRDefault="00ED0F27" w:rsidP="00ED0F27">
      <w:pPr>
        <w:spacing w:after="0"/>
        <w:jc w:val="left"/>
        <w:rPr>
          <w:rFonts w:eastAsia="Times New Roman" w:cs="Times New Roman"/>
          <w:b/>
          <w:sz w:val="28"/>
          <w:szCs w:val="28"/>
          <w:lang w:eastAsia="en-GB"/>
        </w:rPr>
      </w:pPr>
    </w:p>
    <w:p w14:paraId="53CFE9FE" w14:textId="77777777" w:rsidR="00010E3B" w:rsidRDefault="007A0B3D"/>
    <w:sectPr w:rsidR="00010E3B" w:rsidSect="008369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27"/>
    <w:rsid w:val="002C2D44"/>
    <w:rsid w:val="00453D5B"/>
    <w:rsid w:val="00746723"/>
    <w:rsid w:val="007A0B3D"/>
    <w:rsid w:val="0082585C"/>
    <w:rsid w:val="00836980"/>
    <w:rsid w:val="009621C1"/>
    <w:rsid w:val="009E4201"/>
    <w:rsid w:val="00E174D7"/>
    <w:rsid w:val="00ED0F27"/>
    <w:rsid w:val="00F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15F7"/>
  <w15:docId w15:val="{C658330C-3C5C-4496-93B4-ECD7735E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F27"/>
    <w:pPr>
      <w:spacing w:line="360" w:lineRule="auto"/>
      <w:jc w:val="both"/>
    </w:pPr>
    <w:rPr>
      <w:rFonts w:ascii="Arial" w:eastAsia="Calibri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ED0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F27"/>
    <w:rPr>
      <w:rFonts w:ascii="Arial" w:eastAsia="Calibri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ED0F27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Neil</dc:creator>
  <cp:lastModifiedBy>Connor Childs</cp:lastModifiedBy>
  <cp:revision>2</cp:revision>
  <cp:lastPrinted>2021-09-02T14:29:00Z</cp:lastPrinted>
  <dcterms:created xsi:type="dcterms:W3CDTF">2021-12-13T10:57:00Z</dcterms:created>
  <dcterms:modified xsi:type="dcterms:W3CDTF">2021-12-13T10:57:00Z</dcterms:modified>
</cp:coreProperties>
</file>