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184F94" w14:textId="77777777" w:rsidR="00AC28EE" w:rsidRDefault="00AC28EE" w:rsidP="006C6C22">
      <w:pPr>
        <w:spacing w:before="100" w:beforeAutospacing="1" w:after="100" w:afterAutospacing="1" w:line="240" w:lineRule="auto"/>
        <w:ind w:left="2880"/>
        <w:outlineLvl w:val="0"/>
        <w:rPr>
          <w:rFonts w:ascii="Comic Sans MS" w:eastAsia="Times New Roman" w:hAnsi="Comic Sans MS" w:cs="Arial"/>
          <w:b/>
          <w:bCs/>
          <w:kern w:val="36"/>
          <w:sz w:val="48"/>
          <w:szCs w:val="48"/>
          <w:lang w:eastAsia="en-GB"/>
        </w:rPr>
      </w:pPr>
      <w:r>
        <w:rPr>
          <w:rFonts w:ascii="Arial" w:hAnsi="Arial"/>
          <w:noProof/>
          <w:lang w:eastAsia="en-GB"/>
        </w:rPr>
        <w:drawing>
          <wp:inline distT="0" distB="0" distL="0" distR="0" wp14:anchorId="66F58C9A" wp14:editId="751FD88B">
            <wp:extent cx="1635760" cy="1023620"/>
            <wp:effectExtent l="19050" t="0" r="254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srcRect/>
                    <a:stretch>
                      <a:fillRect/>
                    </a:stretch>
                  </pic:blipFill>
                  <pic:spPr bwMode="auto">
                    <a:xfrm>
                      <a:off x="0" y="0"/>
                      <a:ext cx="1635760" cy="1023620"/>
                    </a:xfrm>
                    <a:prstGeom prst="rect">
                      <a:avLst/>
                    </a:prstGeom>
                    <a:noFill/>
                    <a:ln w="9525">
                      <a:noFill/>
                      <a:miter lim="800000"/>
                      <a:headEnd/>
                      <a:tailEnd/>
                    </a:ln>
                  </pic:spPr>
                </pic:pic>
              </a:graphicData>
            </a:graphic>
          </wp:inline>
        </w:drawing>
      </w:r>
    </w:p>
    <w:p w14:paraId="37B1C5B2" w14:textId="77777777" w:rsidR="00A613F7" w:rsidRPr="006C6C22" w:rsidRDefault="006C6C22" w:rsidP="006C6C22">
      <w:pPr>
        <w:spacing w:before="100" w:beforeAutospacing="1" w:after="100" w:afterAutospacing="1" w:line="240" w:lineRule="auto"/>
        <w:outlineLvl w:val="0"/>
        <w:rPr>
          <w:rFonts w:ascii="Comic Sans MS" w:eastAsia="Times New Roman" w:hAnsi="Comic Sans MS" w:cs="Times New Roman"/>
          <w:b/>
          <w:bCs/>
          <w:kern w:val="36"/>
          <w:sz w:val="48"/>
          <w:szCs w:val="48"/>
          <w:u w:val="single"/>
          <w:lang w:eastAsia="en-GB"/>
        </w:rPr>
      </w:pPr>
      <w:r w:rsidRPr="006C6C22">
        <w:rPr>
          <w:rFonts w:ascii="Comic Sans MS" w:eastAsia="Times New Roman" w:hAnsi="Comic Sans MS" w:cs="Arial"/>
          <w:b/>
          <w:bCs/>
          <w:kern w:val="36"/>
          <w:sz w:val="48"/>
          <w:szCs w:val="48"/>
          <w:lang w:eastAsia="en-GB"/>
        </w:rPr>
        <w:t xml:space="preserve">            </w:t>
      </w:r>
      <w:r w:rsidR="00A613F7" w:rsidRPr="006C6C22">
        <w:rPr>
          <w:rFonts w:ascii="Comic Sans MS" w:eastAsia="Times New Roman" w:hAnsi="Comic Sans MS" w:cs="Arial"/>
          <w:b/>
          <w:bCs/>
          <w:kern w:val="36"/>
          <w:sz w:val="48"/>
          <w:szCs w:val="48"/>
          <w:u w:val="single"/>
          <w:lang w:eastAsia="en-GB"/>
        </w:rPr>
        <w:t>British Values</w:t>
      </w:r>
    </w:p>
    <w:p w14:paraId="39FA0AD7" w14:textId="77777777" w:rsidR="00A613F7" w:rsidRPr="00AC28EE" w:rsidRDefault="00A613F7" w:rsidP="00A613F7">
      <w:pPr>
        <w:spacing w:after="0" w:line="240" w:lineRule="auto"/>
        <w:rPr>
          <w:rFonts w:ascii="Comic Sans MS" w:eastAsia="Times New Roman" w:hAnsi="Comic Sans MS" w:cs="Times New Roman"/>
          <w:sz w:val="24"/>
          <w:szCs w:val="24"/>
          <w:lang w:eastAsia="en-GB"/>
        </w:rPr>
      </w:pPr>
    </w:p>
    <w:p w14:paraId="487EB764" w14:textId="77777777" w:rsidR="00A613F7" w:rsidRPr="006C6C22" w:rsidRDefault="00A613F7" w:rsidP="00A613F7">
      <w:pPr>
        <w:spacing w:after="0" w:line="240" w:lineRule="auto"/>
        <w:rPr>
          <w:rFonts w:ascii="Comic Sans MS" w:eastAsia="Times New Roman" w:hAnsi="Comic Sans MS" w:cs="Times New Roman"/>
          <w:lang w:eastAsia="en-GB"/>
        </w:rPr>
      </w:pPr>
      <w:r w:rsidRPr="006C6C22">
        <w:rPr>
          <w:rFonts w:ascii="Comic Sans MS" w:eastAsia="Times New Roman" w:hAnsi="Comic Sans MS" w:cs="Arial"/>
          <w:lang w:eastAsia="en-GB"/>
        </w:rPr>
        <w:t xml:space="preserve">Promoting British Values at </w:t>
      </w:r>
      <w:r w:rsidR="00D07FDC" w:rsidRPr="006C6C22">
        <w:rPr>
          <w:rFonts w:ascii="Comic Sans MS" w:eastAsia="Times New Roman" w:hAnsi="Comic Sans MS" w:cs="Arial"/>
          <w:lang w:eastAsia="en-GB"/>
        </w:rPr>
        <w:t>St Michael’s Pre-school.</w:t>
      </w:r>
    </w:p>
    <w:p w14:paraId="404E56A3" w14:textId="77777777" w:rsidR="00A613F7" w:rsidRPr="006C6C22" w:rsidRDefault="00A613F7" w:rsidP="00A613F7">
      <w:pPr>
        <w:spacing w:after="0" w:line="240" w:lineRule="auto"/>
        <w:rPr>
          <w:rFonts w:ascii="Comic Sans MS" w:eastAsia="Times New Roman" w:hAnsi="Comic Sans MS" w:cs="Times New Roman"/>
          <w:lang w:eastAsia="en-GB"/>
        </w:rPr>
      </w:pPr>
    </w:p>
    <w:p w14:paraId="185E86DB" w14:textId="78CCDAAF" w:rsidR="00A613F7" w:rsidRPr="006C6C22" w:rsidRDefault="00A613F7" w:rsidP="00A613F7">
      <w:pPr>
        <w:spacing w:after="0" w:line="240" w:lineRule="auto"/>
        <w:rPr>
          <w:rFonts w:ascii="Comic Sans MS" w:eastAsia="Times New Roman" w:hAnsi="Comic Sans MS" w:cs="Times New Roman"/>
          <w:lang w:eastAsia="en-GB"/>
        </w:rPr>
      </w:pPr>
      <w:r w:rsidRPr="006C6C22">
        <w:rPr>
          <w:rFonts w:ascii="Comic Sans MS" w:eastAsia="Times New Roman" w:hAnsi="Comic Sans MS" w:cs="Arial"/>
          <w:lang w:eastAsia="en-GB"/>
        </w:rPr>
        <w:t xml:space="preserve">The DfE </w:t>
      </w:r>
      <w:r w:rsidR="005B0670">
        <w:rPr>
          <w:rFonts w:ascii="Comic Sans MS" w:eastAsia="Times New Roman" w:hAnsi="Comic Sans MS" w:cs="Arial"/>
          <w:lang w:eastAsia="en-GB"/>
        </w:rPr>
        <w:t>require all educational settings</w:t>
      </w:r>
      <w:r w:rsidRPr="006C6C22">
        <w:rPr>
          <w:rFonts w:ascii="Comic Sans MS" w:eastAsia="Times New Roman" w:hAnsi="Comic Sans MS" w:cs="Arial"/>
          <w:lang w:eastAsia="en-GB"/>
        </w:rPr>
        <w:t xml:space="preserve"> “to create and enforce a clear and rigorous expectation on all schools to promote the fundamental British values of democracy, the rule of law, individual liberty and mutual respect and tolerance of those with different faiths and beliefs.”</w:t>
      </w:r>
    </w:p>
    <w:p w14:paraId="7D6838A7" w14:textId="77777777" w:rsidR="00A613F7" w:rsidRPr="006C6C22" w:rsidRDefault="00A613F7" w:rsidP="00A613F7">
      <w:pPr>
        <w:spacing w:after="0" w:line="240" w:lineRule="auto"/>
        <w:rPr>
          <w:rFonts w:ascii="Comic Sans MS" w:eastAsia="Times New Roman" w:hAnsi="Comic Sans MS" w:cs="Times New Roman"/>
          <w:lang w:eastAsia="en-GB"/>
        </w:rPr>
      </w:pPr>
    </w:p>
    <w:p w14:paraId="2252483E" w14:textId="7FF79093" w:rsidR="00A613F7" w:rsidRPr="006C6C22" w:rsidRDefault="00A613F7" w:rsidP="00A613F7">
      <w:pPr>
        <w:spacing w:after="0" w:line="240" w:lineRule="auto"/>
        <w:rPr>
          <w:rFonts w:ascii="Comic Sans MS" w:eastAsia="Times New Roman" w:hAnsi="Comic Sans MS" w:cs="Times New Roman"/>
          <w:lang w:eastAsia="en-GB"/>
        </w:rPr>
      </w:pPr>
      <w:r w:rsidRPr="006C6C22">
        <w:rPr>
          <w:rFonts w:ascii="Comic Sans MS" w:eastAsia="Times New Roman" w:hAnsi="Comic Sans MS" w:cs="Arial"/>
          <w:lang w:eastAsia="en-GB"/>
        </w:rPr>
        <w:t xml:space="preserve">The government set out its definition of British values in the 2011 Prevent Strategy. At </w:t>
      </w:r>
      <w:r w:rsidR="00D07FDC" w:rsidRPr="006C6C22">
        <w:rPr>
          <w:rFonts w:ascii="Comic Sans MS" w:eastAsia="Times New Roman" w:hAnsi="Comic Sans MS" w:cs="Arial"/>
          <w:lang w:eastAsia="en-GB"/>
        </w:rPr>
        <w:t>St Michael’s Pre-school th</w:t>
      </w:r>
      <w:r w:rsidRPr="006C6C22">
        <w:rPr>
          <w:rFonts w:ascii="Comic Sans MS" w:eastAsia="Times New Roman" w:hAnsi="Comic Sans MS" w:cs="Arial"/>
          <w:lang w:eastAsia="en-GB"/>
        </w:rPr>
        <w:t>ese values are reinforced regularly and in the following ways:</w:t>
      </w:r>
    </w:p>
    <w:p w14:paraId="49AA49D1" w14:textId="77777777" w:rsidR="00A613F7" w:rsidRPr="006C6C22" w:rsidRDefault="00A613F7" w:rsidP="00A613F7">
      <w:pPr>
        <w:spacing w:after="0" w:line="240" w:lineRule="auto"/>
        <w:rPr>
          <w:rFonts w:ascii="Comic Sans MS" w:eastAsia="Times New Roman" w:hAnsi="Comic Sans MS" w:cs="Times New Roman"/>
          <w:lang w:eastAsia="en-GB"/>
        </w:rPr>
      </w:pPr>
    </w:p>
    <w:p w14:paraId="623A42C6" w14:textId="77777777" w:rsidR="00DC1DAD" w:rsidRPr="00DC1DAD" w:rsidRDefault="00DC1DAD" w:rsidP="00DC1DAD">
      <w:pPr>
        <w:pStyle w:val="NoSpacing"/>
        <w:spacing w:line="276" w:lineRule="auto"/>
        <w:rPr>
          <w:rFonts w:ascii="Comic Sans MS" w:hAnsi="Comic Sans MS" w:cs="Arial"/>
          <w:b/>
          <w:bCs/>
        </w:rPr>
      </w:pPr>
      <w:r w:rsidRPr="00DC1DAD">
        <w:rPr>
          <w:rFonts w:ascii="Comic Sans MS" w:hAnsi="Comic Sans MS" w:cs="Arial"/>
          <w:b/>
          <w:bCs/>
        </w:rPr>
        <w:t>Democracy:</w:t>
      </w:r>
    </w:p>
    <w:p w14:paraId="70207F64" w14:textId="77777777" w:rsidR="00DC1DAD" w:rsidRPr="00DC1DAD" w:rsidRDefault="00DC1DAD" w:rsidP="00DC1DAD">
      <w:pPr>
        <w:pStyle w:val="NoSpacing"/>
        <w:spacing w:line="276" w:lineRule="auto"/>
        <w:rPr>
          <w:rFonts w:ascii="Comic Sans MS" w:hAnsi="Comic Sans MS" w:cs="Arial"/>
        </w:rPr>
      </w:pPr>
      <w:r w:rsidRPr="00DC1DAD">
        <w:rPr>
          <w:rFonts w:ascii="Comic Sans MS" w:hAnsi="Comic Sans MS" w:cs="Arial"/>
        </w:rPr>
        <w:t>At St Michael's Pre-School, democracy can be embedded into everyday activities, routines and interactions, helping children develop confidence, independence, respect and a sense of belonging.</w:t>
      </w:r>
    </w:p>
    <w:p w14:paraId="29C41AE3" w14:textId="77777777" w:rsidR="00DC1DAD" w:rsidRPr="00DC1DAD" w:rsidRDefault="00DC1DAD" w:rsidP="00DC1DAD">
      <w:pPr>
        <w:pStyle w:val="NoSpacing"/>
        <w:spacing w:line="276" w:lineRule="auto"/>
        <w:rPr>
          <w:rFonts w:ascii="Comic Sans MS" w:hAnsi="Comic Sans MS" w:cs="Arial"/>
          <w:b/>
          <w:bCs/>
        </w:rPr>
      </w:pPr>
      <w:r w:rsidRPr="00DC1DAD">
        <w:rPr>
          <w:rFonts w:ascii="Comic Sans MS" w:hAnsi="Comic Sans MS" w:cs="Arial"/>
          <w:b/>
          <w:bCs/>
        </w:rPr>
        <w:t>How we promote democracy in our Pre-School</w:t>
      </w:r>
    </w:p>
    <w:p w14:paraId="63483E2B" w14:textId="77777777" w:rsidR="00DC1DAD" w:rsidRPr="00DC1DAD" w:rsidRDefault="00DC1DAD" w:rsidP="00DC1DAD">
      <w:pPr>
        <w:pStyle w:val="NoSpacing"/>
        <w:spacing w:line="276" w:lineRule="auto"/>
        <w:rPr>
          <w:rFonts w:ascii="Comic Sans MS" w:hAnsi="Comic Sans MS" w:cs="Arial"/>
        </w:rPr>
      </w:pPr>
      <w:r w:rsidRPr="00DC1DAD">
        <w:rPr>
          <w:rFonts w:ascii="Comic Sans MS" w:hAnsi="Comic Sans MS" w:cs="Arial"/>
        </w:rPr>
        <w:t>1. Children's voices are heard and valued. We encourage children to express their thoughts, feelings, ideas and preferences. Practitioners listen carefully and respond positively, ensuring children feel respected.</w:t>
      </w:r>
    </w:p>
    <w:p w14:paraId="6585F14D" w14:textId="77777777" w:rsidR="00DC1DAD" w:rsidRPr="00DC1DAD" w:rsidRDefault="00DC1DAD" w:rsidP="00DC1DAD">
      <w:pPr>
        <w:pStyle w:val="NoSpacing"/>
        <w:spacing w:line="276" w:lineRule="auto"/>
        <w:rPr>
          <w:rFonts w:ascii="Comic Sans MS" w:hAnsi="Comic Sans MS" w:cs="Arial"/>
        </w:rPr>
      </w:pPr>
      <w:r w:rsidRPr="00DC1DAD">
        <w:rPr>
          <w:rFonts w:ascii="Comic Sans MS" w:hAnsi="Comic Sans MS" w:cs="Arial"/>
        </w:rPr>
        <w:t>2. Children are encouraged to make choices. Children can choose which activities they participate in, what resources they use and where they would like to play. This supports independence and decision-making.</w:t>
      </w:r>
    </w:p>
    <w:p w14:paraId="5E871693" w14:textId="77777777" w:rsidR="00DC1DAD" w:rsidRPr="00DC1DAD" w:rsidRDefault="00DC1DAD" w:rsidP="00DC1DAD">
      <w:pPr>
        <w:pStyle w:val="NoSpacing"/>
        <w:spacing w:line="276" w:lineRule="auto"/>
        <w:rPr>
          <w:rFonts w:ascii="Comic Sans MS" w:hAnsi="Comic Sans MS" w:cs="Arial"/>
        </w:rPr>
      </w:pPr>
      <w:r w:rsidRPr="00DC1DAD">
        <w:rPr>
          <w:rFonts w:ascii="Comic Sans MS" w:hAnsi="Comic Sans MS" w:cs="Arial"/>
        </w:rPr>
        <w:t>3. Children are involved in decisions. We encourage children to contribute ideas about activities, topics, stories and resources. For example, children may vote for their favourite story or decide what they would like to explore next.</w:t>
      </w:r>
    </w:p>
    <w:p w14:paraId="7F79EC0D" w14:textId="77777777" w:rsidR="00DC1DAD" w:rsidRPr="00DC1DAD" w:rsidRDefault="00DC1DAD" w:rsidP="00DC1DAD">
      <w:pPr>
        <w:pStyle w:val="NoSpacing"/>
        <w:spacing w:line="276" w:lineRule="auto"/>
        <w:rPr>
          <w:rFonts w:ascii="Comic Sans MS" w:hAnsi="Comic Sans MS" w:cs="Arial"/>
        </w:rPr>
      </w:pPr>
      <w:r w:rsidRPr="00DC1DAD">
        <w:rPr>
          <w:rFonts w:ascii="Comic Sans MS" w:hAnsi="Comic Sans MS" w:cs="Arial"/>
        </w:rPr>
        <w:t>4. We encourage turn-taking and sharing. Through play and everyday experiences, children learn to take turns, share resources, negotiate and understand that other children have different opinions.</w:t>
      </w:r>
    </w:p>
    <w:p w14:paraId="0361A916" w14:textId="77777777" w:rsidR="00DC1DAD" w:rsidRPr="00DC1DAD" w:rsidRDefault="00DC1DAD" w:rsidP="00DC1DAD">
      <w:pPr>
        <w:pStyle w:val="NoSpacing"/>
        <w:spacing w:line="276" w:lineRule="auto"/>
        <w:rPr>
          <w:rFonts w:ascii="Comic Sans MS" w:hAnsi="Comic Sans MS" w:cs="Arial"/>
        </w:rPr>
      </w:pPr>
      <w:r w:rsidRPr="00DC1DAD">
        <w:rPr>
          <w:rFonts w:ascii="Comic Sans MS" w:hAnsi="Comic Sans MS" w:cs="Arial"/>
        </w:rPr>
        <w:t>5. We respect everyone's views. Children are supported to understand that everyone has a right to be heard, even when their opinions differ. Practitioners model kindness, fairness and respect.</w:t>
      </w:r>
    </w:p>
    <w:p w14:paraId="54A055EE" w14:textId="77777777" w:rsidR="00DC1DAD" w:rsidRPr="00DC1DAD" w:rsidRDefault="00DC1DAD" w:rsidP="00DC1DAD">
      <w:pPr>
        <w:pStyle w:val="NoSpacing"/>
        <w:spacing w:line="276" w:lineRule="auto"/>
        <w:rPr>
          <w:rFonts w:ascii="Comic Sans MS" w:hAnsi="Comic Sans MS" w:cs="Arial"/>
        </w:rPr>
      </w:pPr>
      <w:r w:rsidRPr="00DC1DAD">
        <w:rPr>
          <w:rFonts w:ascii="Comic Sans MS" w:hAnsi="Comic Sans MS" w:cs="Arial"/>
        </w:rPr>
        <w:t>6. We support children with SEND. We ensure all children can participate in decision-making, including those who are non-verbal or have communication difficulties. We use Makaton, visual choices, objects of reference, gestures and observations of children's responses to ensure their voices are heard.</w:t>
      </w:r>
    </w:p>
    <w:p w14:paraId="260D7A5B" w14:textId="77777777" w:rsidR="00DC1DAD" w:rsidRPr="00DC1DAD" w:rsidRDefault="00DC1DAD" w:rsidP="00DC1DAD">
      <w:pPr>
        <w:pStyle w:val="NoSpacing"/>
        <w:spacing w:line="276" w:lineRule="auto"/>
        <w:rPr>
          <w:rFonts w:ascii="Comic Sans MS" w:hAnsi="Comic Sans MS" w:cs="Arial"/>
        </w:rPr>
      </w:pPr>
      <w:r w:rsidRPr="00DC1DAD">
        <w:rPr>
          <w:rFonts w:ascii="Comic Sans MS" w:hAnsi="Comic Sans MS" w:cs="Arial"/>
        </w:rPr>
        <w:t>7. We encourage children to solve problems together. Practitioners support children to discuss disagreements, listen to others and find solutions that are fair and respectful.</w:t>
      </w:r>
    </w:p>
    <w:p w14:paraId="6E1BC84D" w14:textId="77777777" w:rsidR="00DC1DAD" w:rsidRPr="00DC1DAD" w:rsidRDefault="00DC1DAD" w:rsidP="00DC1DAD">
      <w:pPr>
        <w:pStyle w:val="NoSpacing"/>
        <w:spacing w:line="276" w:lineRule="auto"/>
        <w:rPr>
          <w:rFonts w:ascii="Comic Sans MS" w:hAnsi="Comic Sans MS" w:cs="Arial"/>
        </w:rPr>
      </w:pPr>
    </w:p>
    <w:p w14:paraId="2B57DCEE" w14:textId="77777777" w:rsidR="00DC1DAD" w:rsidRDefault="00DC1DAD" w:rsidP="00DC1DAD">
      <w:pPr>
        <w:pStyle w:val="NoSpacing"/>
        <w:spacing w:line="276" w:lineRule="auto"/>
        <w:rPr>
          <w:rFonts w:ascii="Comic Sans MS" w:hAnsi="Comic Sans MS" w:cs="Arial"/>
          <w:b/>
          <w:bCs/>
        </w:rPr>
      </w:pPr>
    </w:p>
    <w:p w14:paraId="37259DC0" w14:textId="77777777" w:rsidR="00DC1DAD" w:rsidRDefault="00DC1DAD" w:rsidP="00DC1DAD">
      <w:pPr>
        <w:pStyle w:val="NoSpacing"/>
        <w:spacing w:line="276" w:lineRule="auto"/>
        <w:rPr>
          <w:rFonts w:ascii="Comic Sans MS" w:hAnsi="Comic Sans MS" w:cs="Arial"/>
          <w:b/>
          <w:bCs/>
        </w:rPr>
      </w:pPr>
    </w:p>
    <w:p w14:paraId="3AE02A9C" w14:textId="64C365CF" w:rsidR="00DC1DAD" w:rsidRPr="00DC1DAD" w:rsidRDefault="00DC1DAD" w:rsidP="00DC1DAD">
      <w:pPr>
        <w:pStyle w:val="NoSpacing"/>
        <w:spacing w:line="276" w:lineRule="auto"/>
        <w:rPr>
          <w:rFonts w:ascii="Comic Sans MS" w:hAnsi="Comic Sans MS" w:cs="Arial"/>
          <w:b/>
          <w:bCs/>
        </w:rPr>
      </w:pPr>
      <w:r w:rsidRPr="00DC1DAD">
        <w:rPr>
          <w:rFonts w:ascii="Comic Sans MS" w:hAnsi="Comic Sans MS" w:cs="Arial"/>
          <w:b/>
          <w:bCs/>
        </w:rPr>
        <w:lastRenderedPageBreak/>
        <w:t xml:space="preserve">Liberty </w:t>
      </w:r>
    </w:p>
    <w:p w14:paraId="44CF673B" w14:textId="77777777" w:rsidR="00DC1DAD" w:rsidRPr="00DC1DAD" w:rsidRDefault="00DC1DAD" w:rsidP="00DC1DAD">
      <w:pPr>
        <w:pStyle w:val="NoSpacing"/>
        <w:spacing w:line="276" w:lineRule="auto"/>
        <w:rPr>
          <w:rFonts w:ascii="Comic Sans MS" w:hAnsi="Comic Sans MS" w:cs="Arial"/>
        </w:rPr>
      </w:pPr>
      <w:r w:rsidRPr="00DC1DAD">
        <w:rPr>
          <w:rFonts w:ascii="Comic Sans MS" w:hAnsi="Comic Sans MS" w:cs="Arial"/>
        </w:rPr>
        <w:t>At St Michael's Pre-School, we promote Individual Liberty by providing a safe, nurturing and inclusive environment where children are encouraged to explore, make decisions, take appropriate risks and develop confidence in their own abilities.</w:t>
      </w:r>
    </w:p>
    <w:p w14:paraId="63B823FD" w14:textId="77777777" w:rsidR="00DC1DAD" w:rsidRPr="00DC1DAD" w:rsidRDefault="00DC1DAD" w:rsidP="00DC1DAD">
      <w:pPr>
        <w:pStyle w:val="NoSpacing"/>
        <w:spacing w:line="276" w:lineRule="auto"/>
        <w:rPr>
          <w:rFonts w:ascii="Comic Sans MS" w:hAnsi="Comic Sans MS" w:cs="Arial"/>
          <w:b/>
          <w:bCs/>
        </w:rPr>
      </w:pPr>
      <w:r w:rsidRPr="00DC1DAD">
        <w:rPr>
          <w:rFonts w:ascii="Comic Sans MS" w:hAnsi="Comic Sans MS" w:cs="Arial"/>
          <w:b/>
          <w:bCs/>
        </w:rPr>
        <w:t>How we promote Individual Liberty in our Pre-School</w:t>
      </w:r>
    </w:p>
    <w:p w14:paraId="2A498DC8" w14:textId="77777777" w:rsidR="00DC1DAD" w:rsidRPr="00DC1DAD" w:rsidRDefault="00DC1DAD" w:rsidP="00DC1DAD">
      <w:pPr>
        <w:pStyle w:val="NoSpacing"/>
        <w:spacing w:line="276" w:lineRule="auto"/>
        <w:rPr>
          <w:rFonts w:ascii="Comic Sans MS" w:hAnsi="Comic Sans MS" w:cs="Arial"/>
        </w:rPr>
      </w:pPr>
      <w:r w:rsidRPr="00DC1DAD">
        <w:rPr>
          <w:rFonts w:ascii="Comic Sans MS" w:hAnsi="Comic Sans MS" w:cs="Arial"/>
        </w:rPr>
        <w:t>1. Encouraging children to make choices. Children are given opportunities to choose their activities, resources and areas of play based on their interests and preferences.</w:t>
      </w:r>
    </w:p>
    <w:p w14:paraId="62D10892" w14:textId="77777777" w:rsidR="00DC1DAD" w:rsidRPr="00DC1DAD" w:rsidRDefault="00DC1DAD" w:rsidP="00DC1DAD">
      <w:pPr>
        <w:pStyle w:val="NoSpacing"/>
        <w:spacing w:line="276" w:lineRule="auto"/>
        <w:rPr>
          <w:rFonts w:ascii="Comic Sans MS" w:hAnsi="Comic Sans MS" w:cs="Arial"/>
        </w:rPr>
      </w:pPr>
      <w:r w:rsidRPr="00DC1DAD">
        <w:rPr>
          <w:rFonts w:ascii="Comic Sans MS" w:hAnsi="Comic Sans MS" w:cs="Arial"/>
        </w:rPr>
        <w:t>2. Developing independence. We encourage children to do things for themselves, such as putting on their coats, washing their hands, serving their own snacks and managing their personal belongings.</w:t>
      </w:r>
    </w:p>
    <w:p w14:paraId="0842BDDB" w14:textId="77777777" w:rsidR="00DC1DAD" w:rsidRPr="00DC1DAD" w:rsidRDefault="00DC1DAD" w:rsidP="00DC1DAD">
      <w:pPr>
        <w:pStyle w:val="NoSpacing"/>
        <w:spacing w:line="276" w:lineRule="auto"/>
        <w:rPr>
          <w:rFonts w:ascii="Comic Sans MS" w:hAnsi="Comic Sans MS" w:cs="Arial"/>
        </w:rPr>
      </w:pPr>
      <w:r w:rsidRPr="00DC1DAD">
        <w:rPr>
          <w:rFonts w:ascii="Comic Sans MS" w:hAnsi="Comic Sans MS" w:cs="Arial"/>
        </w:rPr>
        <w:t>3. Supporting children's interests. Through our Planning in the Moment approach, practitioners follow children's interests and ideas, allowing them to take ownership of their learning.</w:t>
      </w:r>
    </w:p>
    <w:p w14:paraId="037A34DB" w14:textId="77777777" w:rsidR="00DC1DAD" w:rsidRPr="00DC1DAD" w:rsidRDefault="00DC1DAD" w:rsidP="00DC1DAD">
      <w:pPr>
        <w:pStyle w:val="NoSpacing"/>
        <w:spacing w:line="276" w:lineRule="auto"/>
        <w:rPr>
          <w:rFonts w:ascii="Comic Sans MS" w:hAnsi="Comic Sans MS" w:cs="Arial"/>
        </w:rPr>
      </w:pPr>
      <w:r w:rsidRPr="00DC1DAD">
        <w:rPr>
          <w:rFonts w:ascii="Comic Sans MS" w:hAnsi="Comic Sans MS" w:cs="Arial"/>
        </w:rPr>
        <w:t>4. Encouraging self-expression. Children are supported to express their feelings, opinions, preferences and ideas through speech, gestures, creative activities, play and alternative communication methods.</w:t>
      </w:r>
    </w:p>
    <w:p w14:paraId="024A752D" w14:textId="77777777" w:rsidR="00DC1DAD" w:rsidRPr="00DC1DAD" w:rsidRDefault="00DC1DAD" w:rsidP="00DC1DAD">
      <w:pPr>
        <w:pStyle w:val="NoSpacing"/>
        <w:spacing w:line="276" w:lineRule="auto"/>
        <w:rPr>
          <w:rFonts w:ascii="Comic Sans MS" w:hAnsi="Comic Sans MS" w:cs="Arial"/>
        </w:rPr>
      </w:pPr>
      <w:r w:rsidRPr="00DC1DAD">
        <w:rPr>
          <w:rFonts w:ascii="Comic Sans MS" w:hAnsi="Comic Sans MS" w:cs="Arial"/>
        </w:rPr>
        <w:t>5. Promoting confidence and self-esteem. We celebrate children's individual achievements and encourage them to try new experiences, solve problems and develop a positive sense of themselves.</w:t>
      </w:r>
    </w:p>
    <w:p w14:paraId="7D7DFAFD" w14:textId="77777777" w:rsidR="00DC1DAD" w:rsidRPr="00DC1DAD" w:rsidRDefault="00DC1DAD" w:rsidP="00DC1DAD">
      <w:pPr>
        <w:pStyle w:val="NoSpacing"/>
        <w:spacing w:line="276" w:lineRule="auto"/>
        <w:rPr>
          <w:rFonts w:ascii="Comic Sans MS" w:hAnsi="Comic Sans MS" w:cs="Arial"/>
        </w:rPr>
      </w:pPr>
      <w:r w:rsidRPr="00DC1DAD">
        <w:rPr>
          <w:rFonts w:ascii="Comic Sans MS" w:hAnsi="Comic Sans MS" w:cs="Arial"/>
        </w:rPr>
        <w:t>6. Supporting safe risk-taking. Children are encouraged to explore their environment, challenge themselves and take age-appropriate risks while being supported to understand how to keep themselves safe.</w:t>
      </w:r>
    </w:p>
    <w:p w14:paraId="6512AC3A" w14:textId="77777777" w:rsidR="00DC1DAD" w:rsidRPr="00DC1DAD" w:rsidRDefault="00DC1DAD" w:rsidP="00DC1DAD">
      <w:pPr>
        <w:pStyle w:val="NoSpacing"/>
        <w:spacing w:line="276" w:lineRule="auto"/>
        <w:rPr>
          <w:rFonts w:ascii="Comic Sans MS" w:hAnsi="Comic Sans MS" w:cs="Arial"/>
        </w:rPr>
      </w:pPr>
      <w:r w:rsidRPr="00DC1DAD">
        <w:rPr>
          <w:rFonts w:ascii="Comic Sans MS" w:hAnsi="Comic Sans MS" w:cs="Arial"/>
        </w:rPr>
        <w:t>7. Respecting individuality. We recognise that every child is unique and has their own personality, abilities, interests, culture and family background. We encourage children to feel proud of who they are.</w:t>
      </w:r>
    </w:p>
    <w:p w14:paraId="186628A1" w14:textId="77777777" w:rsidR="00DC1DAD" w:rsidRPr="00DC1DAD" w:rsidRDefault="00DC1DAD" w:rsidP="00DC1DAD">
      <w:pPr>
        <w:pStyle w:val="NoSpacing"/>
        <w:spacing w:line="276" w:lineRule="auto"/>
        <w:rPr>
          <w:rFonts w:ascii="Comic Sans MS" w:hAnsi="Comic Sans MS" w:cs="Arial"/>
        </w:rPr>
      </w:pPr>
      <w:r w:rsidRPr="00DC1DAD">
        <w:rPr>
          <w:rFonts w:ascii="Comic Sans MS" w:hAnsi="Comic Sans MS" w:cs="Arial"/>
        </w:rPr>
        <w:t>8. Supporting children with SEND. We ensure children with additional needs have meaningful opportunities to make choices and express their preferences. Practitioners use Makaton, visual aids, objects of reference, gestures and observations to support communication and independence.</w:t>
      </w:r>
    </w:p>
    <w:p w14:paraId="2231701F" w14:textId="77777777" w:rsidR="00DC1DAD" w:rsidRPr="00DC1DAD" w:rsidRDefault="00DC1DAD" w:rsidP="00DC1DAD">
      <w:pPr>
        <w:pStyle w:val="NoSpacing"/>
        <w:spacing w:line="276" w:lineRule="auto"/>
        <w:rPr>
          <w:rFonts w:ascii="Comic Sans MS" w:hAnsi="Comic Sans MS" w:cs="Arial"/>
        </w:rPr>
      </w:pPr>
      <w:r w:rsidRPr="00DC1DAD">
        <w:rPr>
          <w:rFonts w:ascii="Comic Sans MS" w:hAnsi="Comic Sans MS" w:cs="Arial"/>
        </w:rPr>
        <w:t>9. Respecting children's personal boundaries. Children are encouraged to understand that they have a right to express their feelings, say no to unwanted physical contact and have their personal space respected.</w:t>
      </w:r>
    </w:p>
    <w:p w14:paraId="5DA7219D" w14:textId="77777777" w:rsidR="00DC1DAD" w:rsidRPr="00DC1DAD" w:rsidRDefault="00DC1DAD" w:rsidP="00DC1DAD">
      <w:pPr>
        <w:pStyle w:val="NoSpacing"/>
        <w:spacing w:line="276" w:lineRule="auto"/>
        <w:rPr>
          <w:rFonts w:ascii="Comic Sans MS" w:hAnsi="Comic Sans MS" w:cs="Arial"/>
          <w:b/>
          <w:bCs/>
        </w:rPr>
      </w:pPr>
    </w:p>
    <w:p w14:paraId="6FC16165" w14:textId="77777777" w:rsidR="00DC1DAD" w:rsidRPr="00DC1DAD" w:rsidRDefault="00DC1DAD" w:rsidP="00DC1DAD">
      <w:pPr>
        <w:pStyle w:val="NoSpacing"/>
        <w:spacing w:line="276" w:lineRule="auto"/>
        <w:rPr>
          <w:rFonts w:ascii="Comic Sans MS" w:hAnsi="Comic Sans MS" w:cs="Arial"/>
          <w:b/>
          <w:bCs/>
        </w:rPr>
      </w:pPr>
      <w:r w:rsidRPr="00DC1DAD">
        <w:rPr>
          <w:rFonts w:ascii="Comic Sans MS" w:hAnsi="Comic Sans MS" w:cs="Arial"/>
          <w:b/>
          <w:bCs/>
        </w:rPr>
        <w:t xml:space="preserve">Rule of law </w:t>
      </w:r>
    </w:p>
    <w:p w14:paraId="68C245F7" w14:textId="77777777" w:rsidR="00DC1DAD" w:rsidRPr="00DC1DAD" w:rsidRDefault="00DC1DAD" w:rsidP="00DC1DAD">
      <w:pPr>
        <w:pStyle w:val="NoSpacing"/>
        <w:spacing w:line="276" w:lineRule="auto"/>
        <w:rPr>
          <w:rFonts w:ascii="Comic Sans MS" w:hAnsi="Comic Sans MS" w:cs="Arial"/>
        </w:rPr>
      </w:pPr>
      <w:r w:rsidRPr="00DC1DAD">
        <w:rPr>
          <w:rFonts w:ascii="Comic Sans MS" w:hAnsi="Comic Sans MS" w:cs="Arial"/>
        </w:rPr>
        <w:t>At St Michael's Pre-School, we promote the Rule of Law through consistent routines, clear boundaries, positive role modelling and supporting children to understand the consequences of their actions.</w:t>
      </w:r>
    </w:p>
    <w:p w14:paraId="000312B0" w14:textId="77777777" w:rsidR="00DC1DAD" w:rsidRPr="00DC1DAD" w:rsidRDefault="00DC1DAD" w:rsidP="00DC1DAD">
      <w:pPr>
        <w:pStyle w:val="NoSpacing"/>
        <w:spacing w:line="276" w:lineRule="auto"/>
        <w:rPr>
          <w:rFonts w:ascii="Comic Sans MS" w:hAnsi="Comic Sans MS" w:cs="Arial"/>
          <w:b/>
          <w:bCs/>
        </w:rPr>
      </w:pPr>
      <w:r w:rsidRPr="00DC1DAD">
        <w:rPr>
          <w:rFonts w:ascii="Comic Sans MS" w:hAnsi="Comic Sans MS" w:cs="Arial"/>
          <w:b/>
          <w:bCs/>
        </w:rPr>
        <w:t>How we promote the Rule of Law in our Pre-School</w:t>
      </w:r>
    </w:p>
    <w:p w14:paraId="10F0AA61" w14:textId="77777777" w:rsidR="00DC1DAD" w:rsidRPr="00DC1DAD" w:rsidRDefault="00DC1DAD" w:rsidP="00DC1DAD">
      <w:pPr>
        <w:pStyle w:val="NoSpacing"/>
        <w:spacing w:line="276" w:lineRule="auto"/>
        <w:rPr>
          <w:rFonts w:ascii="Comic Sans MS" w:hAnsi="Comic Sans MS" w:cs="Arial"/>
        </w:rPr>
      </w:pPr>
      <w:r w:rsidRPr="00DC1DAD">
        <w:rPr>
          <w:rFonts w:ascii="Comic Sans MS" w:hAnsi="Comic Sans MS" w:cs="Arial"/>
        </w:rPr>
        <w:t>1. Clear rules and boundaries. We establish simple, age-appropriate boundaries that help children understand what is expected of them. For example, walking indoors, using kind hands and feet, and taking care of our resources.</w:t>
      </w:r>
    </w:p>
    <w:p w14:paraId="7BC506CE" w14:textId="77777777" w:rsidR="00DC1DAD" w:rsidRPr="00DC1DAD" w:rsidRDefault="00DC1DAD" w:rsidP="00DC1DAD">
      <w:pPr>
        <w:pStyle w:val="NoSpacing"/>
        <w:spacing w:line="276" w:lineRule="auto"/>
        <w:rPr>
          <w:rFonts w:ascii="Comic Sans MS" w:hAnsi="Comic Sans MS" w:cs="Arial"/>
        </w:rPr>
      </w:pPr>
      <w:r w:rsidRPr="00DC1DAD">
        <w:rPr>
          <w:rFonts w:ascii="Comic Sans MS" w:hAnsi="Comic Sans MS" w:cs="Arial"/>
        </w:rPr>
        <w:t>2. Consistent routines. We provide predictable daily routines that help children feel safe, secure and understand what happens throughout the day.</w:t>
      </w:r>
    </w:p>
    <w:p w14:paraId="50A30402" w14:textId="77777777" w:rsidR="00DC1DAD" w:rsidRPr="00DC1DAD" w:rsidRDefault="00DC1DAD" w:rsidP="00DC1DAD">
      <w:pPr>
        <w:pStyle w:val="NoSpacing"/>
        <w:spacing w:line="276" w:lineRule="auto"/>
        <w:rPr>
          <w:rFonts w:ascii="Comic Sans MS" w:hAnsi="Comic Sans MS" w:cs="Arial"/>
        </w:rPr>
      </w:pPr>
      <w:r w:rsidRPr="00DC1DAD">
        <w:rPr>
          <w:rFonts w:ascii="Comic Sans MS" w:hAnsi="Comic Sans MS" w:cs="Arial"/>
        </w:rPr>
        <w:t>3. Understanding right and wrong. Practitioners support children to recognise how their actions can affect others and help them develop empathy and consideration.</w:t>
      </w:r>
    </w:p>
    <w:p w14:paraId="18DDAA01" w14:textId="77777777" w:rsidR="00DC1DAD" w:rsidRPr="00DC1DAD" w:rsidRDefault="00DC1DAD" w:rsidP="00DC1DAD">
      <w:pPr>
        <w:pStyle w:val="NoSpacing"/>
        <w:spacing w:line="276" w:lineRule="auto"/>
        <w:rPr>
          <w:rFonts w:ascii="Comic Sans MS" w:hAnsi="Comic Sans MS" w:cs="Arial"/>
        </w:rPr>
      </w:pPr>
      <w:r w:rsidRPr="00DC1DAD">
        <w:rPr>
          <w:rFonts w:ascii="Comic Sans MS" w:hAnsi="Comic Sans MS" w:cs="Arial"/>
        </w:rPr>
        <w:t>4. Positive behaviour support. We use praise, encouragement, positive reinforcement and role modelling to help children develop appropriate behaviours rather than relying on punishment.</w:t>
      </w:r>
    </w:p>
    <w:p w14:paraId="0ACFA3B6" w14:textId="77777777" w:rsidR="00DC1DAD" w:rsidRPr="00DC1DAD" w:rsidRDefault="00DC1DAD" w:rsidP="00DC1DAD">
      <w:pPr>
        <w:pStyle w:val="NoSpacing"/>
        <w:spacing w:line="276" w:lineRule="auto"/>
        <w:rPr>
          <w:rFonts w:ascii="Comic Sans MS" w:hAnsi="Comic Sans MS" w:cs="Arial"/>
        </w:rPr>
      </w:pPr>
      <w:r w:rsidRPr="00DC1DAD">
        <w:rPr>
          <w:rFonts w:ascii="Comic Sans MS" w:hAnsi="Comic Sans MS" w:cs="Arial"/>
        </w:rPr>
        <w:lastRenderedPageBreak/>
        <w:t>5. Understanding consequences. Children are supported to understand natural and logical consequences. For example, if toys are thrown, someone could get hurt, so we explain how to use them safely.</w:t>
      </w:r>
    </w:p>
    <w:p w14:paraId="5AC82B32" w14:textId="77777777" w:rsidR="00DC1DAD" w:rsidRPr="00DC1DAD" w:rsidRDefault="00DC1DAD" w:rsidP="00DC1DAD">
      <w:pPr>
        <w:pStyle w:val="NoSpacing"/>
        <w:spacing w:line="276" w:lineRule="auto"/>
        <w:rPr>
          <w:rFonts w:ascii="Comic Sans MS" w:hAnsi="Comic Sans MS" w:cs="Arial"/>
        </w:rPr>
      </w:pPr>
      <w:r w:rsidRPr="00DC1DAD">
        <w:rPr>
          <w:rFonts w:ascii="Comic Sans MS" w:hAnsi="Comic Sans MS" w:cs="Arial"/>
        </w:rPr>
        <w:t>6. Fairness and respect. We help children understand that boundaries are there to protect everyone and that all children deserve to be treated fairly.</w:t>
      </w:r>
    </w:p>
    <w:p w14:paraId="4C2E1234" w14:textId="77777777" w:rsidR="00DC1DAD" w:rsidRPr="00DC1DAD" w:rsidRDefault="00DC1DAD" w:rsidP="00DC1DAD">
      <w:pPr>
        <w:pStyle w:val="NoSpacing"/>
        <w:spacing w:line="276" w:lineRule="auto"/>
        <w:rPr>
          <w:rFonts w:ascii="Comic Sans MS" w:hAnsi="Comic Sans MS" w:cs="Arial"/>
        </w:rPr>
      </w:pPr>
      <w:r w:rsidRPr="00DC1DAD">
        <w:rPr>
          <w:rFonts w:ascii="Comic Sans MS" w:hAnsi="Comic Sans MS" w:cs="Arial"/>
        </w:rPr>
        <w:t>7. Supporting children with SEND. We recognise that some children may need additional support to understand boundaries and expectations. We use Makaton, visual prompts, objects of reference, simple language and consistent approaches to support their understanding.</w:t>
      </w:r>
    </w:p>
    <w:p w14:paraId="1E7D2418" w14:textId="77777777" w:rsidR="00DC1DAD" w:rsidRPr="00DC1DAD" w:rsidRDefault="00DC1DAD" w:rsidP="00DC1DAD">
      <w:pPr>
        <w:pStyle w:val="NoSpacing"/>
        <w:spacing w:line="276" w:lineRule="auto"/>
        <w:rPr>
          <w:rFonts w:ascii="Comic Sans MS" w:hAnsi="Comic Sans MS" w:cs="Arial"/>
        </w:rPr>
      </w:pPr>
      <w:r w:rsidRPr="00DC1DAD">
        <w:rPr>
          <w:rFonts w:ascii="Comic Sans MS" w:hAnsi="Comic Sans MS" w:cs="Arial"/>
        </w:rPr>
        <w:t>8. Encouraging responsibility. Children are encouraged to take responsibility for their environment by helping to tidy away toys, looking after equipment and respecting others.</w:t>
      </w:r>
    </w:p>
    <w:p w14:paraId="41DE5FF8" w14:textId="77777777" w:rsidR="00DC1DAD" w:rsidRPr="00DC1DAD" w:rsidRDefault="00DC1DAD" w:rsidP="00DC1DAD">
      <w:pPr>
        <w:pStyle w:val="NoSpacing"/>
        <w:spacing w:line="276" w:lineRule="auto"/>
        <w:rPr>
          <w:rFonts w:ascii="Comic Sans MS" w:hAnsi="Comic Sans MS" w:cs="Arial"/>
          <w:b/>
          <w:bCs/>
        </w:rPr>
      </w:pPr>
    </w:p>
    <w:p w14:paraId="0B14903A" w14:textId="77777777" w:rsidR="00DC1DAD" w:rsidRPr="00DC1DAD" w:rsidRDefault="00DC1DAD" w:rsidP="00DC1DAD">
      <w:pPr>
        <w:pStyle w:val="NoSpacing"/>
        <w:spacing w:line="276" w:lineRule="auto"/>
        <w:rPr>
          <w:rFonts w:ascii="Comic Sans MS" w:hAnsi="Comic Sans MS" w:cs="Arial"/>
          <w:b/>
          <w:bCs/>
        </w:rPr>
      </w:pPr>
      <w:r w:rsidRPr="00DC1DAD">
        <w:rPr>
          <w:rFonts w:ascii="Comic Sans MS" w:hAnsi="Comic Sans MS" w:cs="Arial"/>
          <w:b/>
          <w:bCs/>
        </w:rPr>
        <w:t>Mutual Respect and Tolerance</w:t>
      </w:r>
    </w:p>
    <w:p w14:paraId="2EEDC076" w14:textId="77777777" w:rsidR="00DC1DAD" w:rsidRPr="00DC1DAD" w:rsidRDefault="00DC1DAD" w:rsidP="00DC1DAD">
      <w:pPr>
        <w:pStyle w:val="NoSpacing"/>
        <w:spacing w:line="276" w:lineRule="auto"/>
        <w:rPr>
          <w:rFonts w:ascii="Comic Sans MS" w:hAnsi="Comic Sans MS" w:cs="Arial"/>
        </w:rPr>
      </w:pPr>
      <w:r w:rsidRPr="00DC1DAD">
        <w:rPr>
          <w:rFonts w:ascii="Comic Sans MS" w:hAnsi="Comic Sans MS" w:cs="Arial"/>
        </w:rPr>
        <w:t>At St Michael's Pre-School, evidence of Mutual Respect and Tolerance can be demonstrated through everyday interactions, learning experiences and our inclusive environment.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600"/>
        <w:gridCol w:w="5866"/>
      </w:tblGrid>
      <w:tr w:rsidR="00DC1DAD" w:rsidRPr="00DC1DAD" w14:paraId="61A8F293" w14:textId="77777777" w:rsidTr="007A3589">
        <w:trPr>
          <w:tblCellSpacing w:w="15" w:type="dxa"/>
        </w:trPr>
        <w:tc>
          <w:tcPr>
            <w:tcW w:w="0" w:type="auto"/>
            <w:vAlign w:val="center"/>
            <w:hideMark/>
          </w:tcPr>
          <w:p w14:paraId="71FD3BF7" w14:textId="77777777" w:rsidR="00DC1DAD" w:rsidRPr="00DC1DAD" w:rsidRDefault="00DC1DAD" w:rsidP="007A3589">
            <w:pPr>
              <w:pStyle w:val="NoSpacing"/>
              <w:spacing w:line="276" w:lineRule="auto"/>
              <w:rPr>
                <w:rFonts w:ascii="Comic Sans MS" w:hAnsi="Comic Sans MS" w:cs="Arial"/>
                <w:b/>
                <w:bCs/>
              </w:rPr>
            </w:pPr>
            <w:r w:rsidRPr="00DC1DAD">
              <w:rPr>
                <w:rFonts w:ascii="Comic Sans MS" w:hAnsi="Comic Sans MS" w:cs="Arial"/>
                <w:b/>
                <w:bCs/>
              </w:rPr>
              <w:t>Evidence</w:t>
            </w:r>
          </w:p>
        </w:tc>
        <w:tc>
          <w:tcPr>
            <w:tcW w:w="0" w:type="auto"/>
            <w:vAlign w:val="center"/>
            <w:hideMark/>
          </w:tcPr>
          <w:p w14:paraId="1AF26F6A" w14:textId="77777777" w:rsidR="00DC1DAD" w:rsidRPr="00DC1DAD" w:rsidRDefault="00DC1DAD" w:rsidP="007A3589">
            <w:pPr>
              <w:pStyle w:val="NoSpacing"/>
              <w:spacing w:line="276" w:lineRule="auto"/>
              <w:rPr>
                <w:rFonts w:ascii="Comic Sans MS" w:hAnsi="Comic Sans MS" w:cs="Arial"/>
                <w:b/>
                <w:bCs/>
              </w:rPr>
            </w:pPr>
            <w:r w:rsidRPr="00DC1DAD">
              <w:rPr>
                <w:rFonts w:ascii="Comic Sans MS" w:hAnsi="Comic Sans MS" w:cs="Arial"/>
                <w:b/>
                <w:bCs/>
              </w:rPr>
              <w:t>What it demonstrates</w:t>
            </w:r>
          </w:p>
        </w:tc>
      </w:tr>
      <w:tr w:rsidR="00DC1DAD" w:rsidRPr="00DC1DAD" w14:paraId="325AC27A" w14:textId="77777777" w:rsidTr="007A3589">
        <w:trPr>
          <w:tblCellSpacing w:w="15" w:type="dxa"/>
        </w:trPr>
        <w:tc>
          <w:tcPr>
            <w:tcW w:w="0" w:type="auto"/>
            <w:vAlign w:val="center"/>
            <w:hideMark/>
          </w:tcPr>
          <w:p w14:paraId="296ECCAB" w14:textId="77777777" w:rsidR="00DC1DAD" w:rsidRPr="00DC1DAD" w:rsidRDefault="00DC1DAD" w:rsidP="007A3589">
            <w:pPr>
              <w:pStyle w:val="NoSpacing"/>
              <w:spacing w:line="276" w:lineRule="auto"/>
              <w:rPr>
                <w:rFonts w:ascii="Comic Sans MS" w:hAnsi="Comic Sans MS" w:cs="Arial"/>
              </w:rPr>
            </w:pPr>
            <w:r w:rsidRPr="00DC1DAD">
              <w:rPr>
                <w:rFonts w:ascii="Comic Sans MS" w:hAnsi="Comic Sans MS" w:cs="Arial"/>
              </w:rPr>
              <w:t>Books reflecting different cultures, beliefs and families</w:t>
            </w:r>
          </w:p>
        </w:tc>
        <w:tc>
          <w:tcPr>
            <w:tcW w:w="0" w:type="auto"/>
            <w:vAlign w:val="center"/>
            <w:hideMark/>
          </w:tcPr>
          <w:p w14:paraId="1AAE78BE" w14:textId="77777777" w:rsidR="00DC1DAD" w:rsidRPr="00DC1DAD" w:rsidRDefault="00DC1DAD" w:rsidP="007A3589">
            <w:pPr>
              <w:pStyle w:val="NoSpacing"/>
              <w:spacing w:line="276" w:lineRule="auto"/>
              <w:rPr>
                <w:rFonts w:ascii="Comic Sans MS" w:hAnsi="Comic Sans MS" w:cs="Arial"/>
              </w:rPr>
            </w:pPr>
            <w:r w:rsidRPr="00DC1DAD">
              <w:rPr>
                <w:rFonts w:ascii="Comic Sans MS" w:hAnsi="Comic Sans MS" w:cs="Arial"/>
              </w:rPr>
              <w:t>Positive representation and respect for diversity</w:t>
            </w:r>
          </w:p>
        </w:tc>
      </w:tr>
      <w:tr w:rsidR="00DC1DAD" w:rsidRPr="00DC1DAD" w14:paraId="57EA9CA0" w14:textId="77777777" w:rsidTr="007A3589">
        <w:trPr>
          <w:tblCellSpacing w:w="15" w:type="dxa"/>
        </w:trPr>
        <w:tc>
          <w:tcPr>
            <w:tcW w:w="0" w:type="auto"/>
            <w:vAlign w:val="center"/>
            <w:hideMark/>
          </w:tcPr>
          <w:p w14:paraId="5EE397A9" w14:textId="77777777" w:rsidR="00DC1DAD" w:rsidRPr="00DC1DAD" w:rsidRDefault="00DC1DAD" w:rsidP="007A3589">
            <w:pPr>
              <w:pStyle w:val="NoSpacing"/>
              <w:spacing w:line="276" w:lineRule="auto"/>
              <w:rPr>
                <w:rFonts w:ascii="Comic Sans MS" w:hAnsi="Comic Sans MS" w:cs="Arial"/>
              </w:rPr>
            </w:pPr>
            <w:r w:rsidRPr="00DC1DAD">
              <w:rPr>
                <w:rFonts w:ascii="Comic Sans MS" w:hAnsi="Comic Sans MS" w:cs="Arial"/>
              </w:rPr>
              <w:t>Children learning about religious and cultural celebrations</w:t>
            </w:r>
          </w:p>
        </w:tc>
        <w:tc>
          <w:tcPr>
            <w:tcW w:w="0" w:type="auto"/>
            <w:vAlign w:val="center"/>
            <w:hideMark/>
          </w:tcPr>
          <w:p w14:paraId="5C3E2A53" w14:textId="77777777" w:rsidR="00DC1DAD" w:rsidRPr="00DC1DAD" w:rsidRDefault="00DC1DAD" w:rsidP="007A3589">
            <w:pPr>
              <w:pStyle w:val="NoSpacing"/>
              <w:spacing w:line="276" w:lineRule="auto"/>
              <w:rPr>
                <w:rFonts w:ascii="Comic Sans MS" w:hAnsi="Comic Sans MS" w:cs="Arial"/>
              </w:rPr>
            </w:pPr>
            <w:r w:rsidRPr="00DC1DAD">
              <w:rPr>
                <w:rFonts w:ascii="Comic Sans MS" w:hAnsi="Comic Sans MS" w:cs="Arial"/>
              </w:rPr>
              <w:t>Awareness and understanding of different traditions</w:t>
            </w:r>
          </w:p>
        </w:tc>
      </w:tr>
      <w:tr w:rsidR="00DC1DAD" w:rsidRPr="00DC1DAD" w14:paraId="71A7F493" w14:textId="77777777" w:rsidTr="007A3589">
        <w:trPr>
          <w:tblCellSpacing w:w="15" w:type="dxa"/>
        </w:trPr>
        <w:tc>
          <w:tcPr>
            <w:tcW w:w="0" w:type="auto"/>
            <w:vAlign w:val="center"/>
            <w:hideMark/>
          </w:tcPr>
          <w:p w14:paraId="5E87843C" w14:textId="77777777" w:rsidR="00DC1DAD" w:rsidRPr="00DC1DAD" w:rsidRDefault="00DC1DAD" w:rsidP="007A3589">
            <w:pPr>
              <w:pStyle w:val="NoSpacing"/>
              <w:spacing w:line="276" w:lineRule="auto"/>
              <w:rPr>
                <w:rFonts w:ascii="Comic Sans MS" w:hAnsi="Comic Sans MS" w:cs="Arial"/>
              </w:rPr>
            </w:pPr>
            <w:r w:rsidRPr="00DC1DAD">
              <w:rPr>
                <w:rFonts w:ascii="Comic Sans MS" w:hAnsi="Comic Sans MS" w:cs="Arial"/>
              </w:rPr>
              <w:t>Inclusive resources and displays</w:t>
            </w:r>
          </w:p>
        </w:tc>
        <w:tc>
          <w:tcPr>
            <w:tcW w:w="0" w:type="auto"/>
            <w:vAlign w:val="center"/>
            <w:hideMark/>
          </w:tcPr>
          <w:p w14:paraId="0FE8D109" w14:textId="77777777" w:rsidR="00DC1DAD" w:rsidRPr="00DC1DAD" w:rsidRDefault="00DC1DAD" w:rsidP="007A3589">
            <w:pPr>
              <w:pStyle w:val="NoSpacing"/>
              <w:spacing w:line="276" w:lineRule="auto"/>
              <w:rPr>
                <w:rFonts w:ascii="Comic Sans MS" w:hAnsi="Comic Sans MS" w:cs="Arial"/>
              </w:rPr>
            </w:pPr>
            <w:r w:rsidRPr="00DC1DAD">
              <w:rPr>
                <w:rFonts w:ascii="Comic Sans MS" w:hAnsi="Comic Sans MS" w:cs="Arial"/>
              </w:rPr>
              <w:t>Equality, representation and belonging</w:t>
            </w:r>
          </w:p>
        </w:tc>
      </w:tr>
      <w:tr w:rsidR="00DC1DAD" w:rsidRPr="00DC1DAD" w14:paraId="32709636" w14:textId="77777777" w:rsidTr="007A3589">
        <w:trPr>
          <w:tblCellSpacing w:w="15" w:type="dxa"/>
        </w:trPr>
        <w:tc>
          <w:tcPr>
            <w:tcW w:w="0" w:type="auto"/>
            <w:vAlign w:val="center"/>
            <w:hideMark/>
          </w:tcPr>
          <w:p w14:paraId="535E8EFB" w14:textId="77777777" w:rsidR="00DC1DAD" w:rsidRPr="00DC1DAD" w:rsidRDefault="00DC1DAD" w:rsidP="007A3589">
            <w:pPr>
              <w:pStyle w:val="NoSpacing"/>
              <w:spacing w:line="276" w:lineRule="auto"/>
              <w:rPr>
                <w:rFonts w:ascii="Comic Sans MS" w:hAnsi="Comic Sans MS" w:cs="Arial"/>
              </w:rPr>
            </w:pPr>
            <w:r w:rsidRPr="00DC1DAD">
              <w:rPr>
                <w:rFonts w:ascii="Comic Sans MS" w:hAnsi="Comic Sans MS" w:cs="Arial"/>
              </w:rPr>
              <w:t>Makaton and alternative communication methods</w:t>
            </w:r>
          </w:p>
        </w:tc>
        <w:tc>
          <w:tcPr>
            <w:tcW w:w="0" w:type="auto"/>
            <w:vAlign w:val="center"/>
            <w:hideMark/>
          </w:tcPr>
          <w:p w14:paraId="6DA01C75" w14:textId="77777777" w:rsidR="00DC1DAD" w:rsidRPr="00DC1DAD" w:rsidRDefault="00DC1DAD" w:rsidP="007A3589">
            <w:pPr>
              <w:pStyle w:val="NoSpacing"/>
              <w:spacing w:line="276" w:lineRule="auto"/>
              <w:rPr>
                <w:rFonts w:ascii="Comic Sans MS" w:hAnsi="Comic Sans MS" w:cs="Arial"/>
              </w:rPr>
            </w:pPr>
            <w:r w:rsidRPr="00DC1DAD">
              <w:rPr>
                <w:rFonts w:ascii="Comic Sans MS" w:hAnsi="Comic Sans MS" w:cs="Arial"/>
              </w:rPr>
              <w:t>Respect for different communication needs</w:t>
            </w:r>
          </w:p>
        </w:tc>
      </w:tr>
      <w:tr w:rsidR="00DC1DAD" w:rsidRPr="00DC1DAD" w14:paraId="0E69A89D" w14:textId="77777777" w:rsidTr="007A3589">
        <w:trPr>
          <w:tblCellSpacing w:w="15" w:type="dxa"/>
        </w:trPr>
        <w:tc>
          <w:tcPr>
            <w:tcW w:w="0" w:type="auto"/>
            <w:vAlign w:val="center"/>
            <w:hideMark/>
          </w:tcPr>
          <w:p w14:paraId="243F6A10" w14:textId="77777777" w:rsidR="00DC1DAD" w:rsidRPr="00DC1DAD" w:rsidRDefault="00DC1DAD" w:rsidP="007A3589">
            <w:pPr>
              <w:pStyle w:val="NoSpacing"/>
              <w:spacing w:line="276" w:lineRule="auto"/>
              <w:rPr>
                <w:rFonts w:ascii="Comic Sans MS" w:hAnsi="Comic Sans MS" w:cs="Arial"/>
              </w:rPr>
            </w:pPr>
            <w:r w:rsidRPr="00DC1DAD">
              <w:rPr>
                <w:rFonts w:ascii="Comic Sans MS" w:hAnsi="Comic Sans MS" w:cs="Arial"/>
              </w:rPr>
              <w:t>Children sharing and cooperating</w:t>
            </w:r>
          </w:p>
        </w:tc>
        <w:tc>
          <w:tcPr>
            <w:tcW w:w="0" w:type="auto"/>
            <w:vAlign w:val="center"/>
            <w:hideMark/>
          </w:tcPr>
          <w:p w14:paraId="2FD4B67D" w14:textId="77777777" w:rsidR="00DC1DAD" w:rsidRPr="00DC1DAD" w:rsidRDefault="00DC1DAD" w:rsidP="007A3589">
            <w:pPr>
              <w:pStyle w:val="NoSpacing"/>
              <w:spacing w:line="276" w:lineRule="auto"/>
              <w:rPr>
                <w:rFonts w:ascii="Comic Sans MS" w:hAnsi="Comic Sans MS" w:cs="Arial"/>
              </w:rPr>
            </w:pPr>
            <w:r w:rsidRPr="00DC1DAD">
              <w:rPr>
                <w:rFonts w:ascii="Comic Sans MS" w:hAnsi="Comic Sans MS" w:cs="Arial"/>
              </w:rPr>
              <w:t>Kindness, empathy and mutual respect</w:t>
            </w:r>
          </w:p>
        </w:tc>
      </w:tr>
      <w:tr w:rsidR="00DC1DAD" w:rsidRPr="00DC1DAD" w14:paraId="1BB33F0F" w14:textId="77777777" w:rsidTr="007A3589">
        <w:trPr>
          <w:tblCellSpacing w:w="15" w:type="dxa"/>
        </w:trPr>
        <w:tc>
          <w:tcPr>
            <w:tcW w:w="0" w:type="auto"/>
            <w:vAlign w:val="center"/>
            <w:hideMark/>
          </w:tcPr>
          <w:p w14:paraId="0676424A" w14:textId="77777777" w:rsidR="00DC1DAD" w:rsidRPr="00DC1DAD" w:rsidRDefault="00DC1DAD" w:rsidP="007A3589">
            <w:pPr>
              <w:pStyle w:val="NoSpacing"/>
              <w:spacing w:line="276" w:lineRule="auto"/>
              <w:rPr>
                <w:rFonts w:ascii="Comic Sans MS" w:hAnsi="Comic Sans MS" w:cs="Arial"/>
              </w:rPr>
            </w:pPr>
            <w:r w:rsidRPr="00DC1DAD">
              <w:rPr>
                <w:rFonts w:ascii="Comic Sans MS" w:hAnsi="Comic Sans MS" w:cs="Arial"/>
              </w:rPr>
              <w:t>Practitioners supporting emotional understanding</w:t>
            </w:r>
          </w:p>
        </w:tc>
        <w:tc>
          <w:tcPr>
            <w:tcW w:w="0" w:type="auto"/>
            <w:vAlign w:val="center"/>
            <w:hideMark/>
          </w:tcPr>
          <w:p w14:paraId="01D9CDA7" w14:textId="77777777" w:rsidR="00DC1DAD" w:rsidRPr="00DC1DAD" w:rsidRDefault="00DC1DAD" w:rsidP="007A3589">
            <w:pPr>
              <w:pStyle w:val="NoSpacing"/>
              <w:spacing w:line="276" w:lineRule="auto"/>
              <w:rPr>
                <w:rFonts w:ascii="Comic Sans MS" w:hAnsi="Comic Sans MS" w:cs="Arial"/>
              </w:rPr>
            </w:pPr>
            <w:r w:rsidRPr="00DC1DAD">
              <w:rPr>
                <w:rFonts w:ascii="Comic Sans MS" w:hAnsi="Comic Sans MS" w:cs="Arial"/>
              </w:rPr>
              <w:t>Recognition and respect for others' feelings</w:t>
            </w:r>
          </w:p>
        </w:tc>
      </w:tr>
      <w:tr w:rsidR="00DC1DAD" w:rsidRPr="00DC1DAD" w14:paraId="53F96BDC" w14:textId="77777777" w:rsidTr="007A3589">
        <w:trPr>
          <w:tblCellSpacing w:w="15" w:type="dxa"/>
        </w:trPr>
        <w:tc>
          <w:tcPr>
            <w:tcW w:w="0" w:type="auto"/>
            <w:vAlign w:val="center"/>
            <w:hideMark/>
          </w:tcPr>
          <w:p w14:paraId="4686EF8D" w14:textId="77777777" w:rsidR="00DC1DAD" w:rsidRPr="00DC1DAD" w:rsidRDefault="00DC1DAD" w:rsidP="007A3589">
            <w:pPr>
              <w:pStyle w:val="NoSpacing"/>
              <w:spacing w:line="276" w:lineRule="auto"/>
              <w:rPr>
                <w:rFonts w:ascii="Comic Sans MS" w:hAnsi="Comic Sans MS" w:cs="Arial"/>
              </w:rPr>
            </w:pPr>
            <w:r w:rsidRPr="00DC1DAD">
              <w:rPr>
                <w:rFonts w:ascii="Comic Sans MS" w:hAnsi="Comic Sans MS" w:cs="Arial"/>
              </w:rPr>
              <w:t>Adapted activities for children with SEND</w:t>
            </w:r>
          </w:p>
        </w:tc>
        <w:tc>
          <w:tcPr>
            <w:tcW w:w="0" w:type="auto"/>
            <w:vAlign w:val="center"/>
            <w:hideMark/>
          </w:tcPr>
          <w:p w14:paraId="41A0E18B" w14:textId="77777777" w:rsidR="00DC1DAD" w:rsidRPr="00DC1DAD" w:rsidRDefault="00DC1DAD" w:rsidP="007A3589">
            <w:pPr>
              <w:pStyle w:val="NoSpacing"/>
              <w:spacing w:line="276" w:lineRule="auto"/>
              <w:rPr>
                <w:rFonts w:ascii="Comic Sans MS" w:hAnsi="Comic Sans MS" w:cs="Arial"/>
              </w:rPr>
            </w:pPr>
            <w:r w:rsidRPr="00DC1DAD">
              <w:rPr>
                <w:rFonts w:ascii="Comic Sans MS" w:hAnsi="Comic Sans MS" w:cs="Arial"/>
              </w:rPr>
              <w:t>Inclusion and equality of opportunity</w:t>
            </w:r>
          </w:p>
        </w:tc>
      </w:tr>
      <w:tr w:rsidR="00DC1DAD" w:rsidRPr="00DC1DAD" w14:paraId="6CDFB5B2" w14:textId="77777777" w:rsidTr="007A3589">
        <w:trPr>
          <w:tblCellSpacing w:w="15" w:type="dxa"/>
        </w:trPr>
        <w:tc>
          <w:tcPr>
            <w:tcW w:w="0" w:type="auto"/>
            <w:vAlign w:val="center"/>
            <w:hideMark/>
          </w:tcPr>
          <w:p w14:paraId="22ABB303" w14:textId="77777777" w:rsidR="00DC1DAD" w:rsidRPr="00DC1DAD" w:rsidRDefault="00DC1DAD" w:rsidP="007A3589">
            <w:pPr>
              <w:pStyle w:val="NoSpacing"/>
              <w:spacing w:line="276" w:lineRule="auto"/>
              <w:rPr>
                <w:rFonts w:ascii="Comic Sans MS" w:hAnsi="Comic Sans MS" w:cs="Arial"/>
              </w:rPr>
            </w:pPr>
            <w:r w:rsidRPr="00DC1DAD">
              <w:rPr>
                <w:rFonts w:ascii="Comic Sans MS" w:hAnsi="Comic Sans MS" w:cs="Arial"/>
              </w:rPr>
              <w:t>Positive relationships with parents and carers</w:t>
            </w:r>
          </w:p>
        </w:tc>
        <w:tc>
          <w:tcPr>
            <w:tcW w:w="0" w:type="auto"/>
            <w:vAlign w:val="center"/>
            <w:hideMark/>
          </w:tcPr>
          <w:p w14:paraId="2FFF36A2" w14:textId="77777777" w:rsidR="00DC1DAD" w:rsidRPr="00DC1DAD" w:rsidRDefault="00DC1DAD" w:rsidP="007A3589">
            <w:pPr>
              <w:pStyle w:val="NoSpacing"/>
              <w:spacing w:line="276" w:lineRule="auto"/>
              <w:rPr>
                <w:rFonts w:ascii="Comic Sans MS" w:hAnsi="Comic Sans MS" w:cs="Arial"/>
              </w:rPr>
            </w:pPr>
            <w:r w:rsidRPr="00DC1DAD">
              <w:rPr>
                <w:rFonts w:ascii="Comic Sans MS" w:hAnsi="Comic Sans MS" w:cs="Arial"/>
              </w:rPr>
              <w:t>Respect for family backgrounds and beliefs</w:t>
            </w:r>
          </w:p>
        </w:tc>
      </w:tr>
      <w:tr w:rsidR="00DC1DAD" w:rsidRPr="00DC1DAD" w14:paraId="2FA96478" w14:textId="77777777" w:rsidTr="007A3589">
        <w:trPr>
          <w:tblCellSpacing w:w="15" w:type="dxa"/>
        </w:trPr>
        <w:tc>
          <w:tcPr>
            <w:tcW w:w="0" w:type="auto"/>
            <w:vAlign w:val="center"/>
            <w:hideMark/>
          </w:tcPr>
          <w:p w14:paraId="5D4A6D7E" w14:textId="77777777" w:rsidR="00DC1DAD" w:rsidRPr="00DC1DAD" w:rsidRDefault="00DC1DAD" w:rsidP="007A3589">
            <w:pPr>
              <w:pStyle w:val="NoSpacing"/>
              <w:spacing w:line="276" w:lineRule="auto"/>
              <w:rPr>
                <w:rFonts w:ascii="Comic Sans MS" w:hAnsi="Comic Sans MS" w:cs="Arial"/>
              </w:rPr>
            </w:pPr>
            <w:r w:rsidRPr="00DC1DAD">
              <w:rPr>
                <w:rFonts w:ascii="Comic Sans MS" w:hAnsi="Comic Sans MS" w:cs="Arial"/>
              </w:rPr>
              <w:t>Challenging stereotypes and discriminatory comments</w:t>
            </w:r>
          </w:p>
        </w:tc>
        <w:tc>
          <w:tcPr>
            <w:tcW w:w="0" w:type="auto"/>
            <w:vAlign w:val="center"/>
            <w:hideMark/>
          </w:tcPr>
          <w:p w14:paraId="0B57501F" w14:textId="77777777" w:rsidR="00DC1DAD" w:rsidRPr="00DC1DAD" w:rsidRDefault="00DC1DAD" w:rsidP="007A3589">
            <w:pPr>
              <w:pStyle w:val="NoSpacing"/>
              <w:spacing w:line="276" w:lineRule="auto"/>
              <w:rPr>
                <w:rFonts w:ascii="Comic Sans MS" w:hAnsi="Comic Sans MS" w:cs="Arial"/>
              </w:rPr>
            </w:pPr>
            <w:r w:rsidRPr="00DC1DAD">
              <w:rPr>
                <w:rFonts w:ascii="Comic Sans MS" w:hAnsi="Comic Sans MS" w:cs="Arial"/>
              </w:rPr>
              <w:t>Promotion of equality and positive attitudes</w:t>
            </w:r>
          </w:p>
        </w:tc>
      </w:tr>
      <w:tr w:rsidR="00DC1DAD" w:rsidRPr="00DC1DAD" w14:paraId="121913BD" w14:textId="77777777" w:rsidTr="007A3589">
        <w:trPr>
          <w:tblCellSpacing w:w="15" w:type="dxa"/>
        </w:trPr>
        <w:tc>
          <w:tcPr>
            <w:tcW w:w="0" w:type="auto"/>
            <w:vAlign w:val="center"/>
            <w:hideMark/>
          </w:tcPr>
          <w:p w14:paraId="108013B5" w14:textId="77777777" w:rsidR="00DC1DAD" w:rsidRPr="00DC1DAD" w:rsidRDefault="00DC1DAD" w:rsidP="007A3589">
            <w:pPr>
              <w:pStyle w:val="NoSpacing"/>
              <w:spacing w:line="276" w:lineRule="auto"/>
              <w:rPr>
                <w:rFonts w:ascii="Comic Sans MS" w:hAnsi="Comic Sans MS" w:cs="Arial"/>
              </w:rPr>
            </w:pPr>
            <w:r w:rsidRPr="00DC1DAD">
              <w:rPr>
                <w:rFonts w:ascii="Comic Sans MS" w:hAnsi="Comic Sans MS" w:cs="Arial"/>
              </w:rPr>
              <w:t>Tapestry observations and planning</w:t>
            </w:r>
          </w:p>
        </w:tc>
        <w:tc>
          <w:tcPr>
            <w:tcW w:w="0" w:type="auto"/>
            <w:vAlign w:val="center"/>
            <w:hideMark/>
          </w:tcPr>
          <w:p w14:paraId="1C80BE81" w14:textId="77777777" w:rsidR="00DC1DAD" w:rsidRPr="00DC1DAD" w:rsidRDefault="00DC1DAD" w:rsidP="007A3589">
            <w:pPr>
              <w:pStyle w:val="NoSpacing"/>
              <w:spacing w:line="276" w:lineRule="auto"/>
              <w:rPr>
                <w:rFonts w:ascii="Comic Sans MS" w:hAnsi="Comic Sans MS" w:cs="Arial"/>
              </w:rPr>
            </w:pPr>
            <w:r w:rsidRPr="00DC1DAD">
              <w:rPr>
                <w:rFonts w:ascii="Comic Sans MS" w:hAnsi="Comic Sans MS" w:cs="Arial"/>
              </w:rPr>
              <w:t>Evidence of children's experiences, interests and developing understanding</w:t>
            </w:r>
          </w:p>
        </w:tc>
      </w:tr>
    </w:tbl>
    <w:p w14:paraId="668A6946" w14:textId="77777777" w:rsidR="00A613F7" w:rsidRPr="006C6C22" w:rsidRDefault="00A613F7">
      <w:pPr>
        <w:rPr>
          <w:rFonts w:ascii="Comic Sans MS" w:hAnsi="Comic Sans MS"/>
        </w:rPr>
      </w:pPr>
    </w:p>
    <w:sectPr w:rsidR="00A613F7" w:rsidRPr="006C6C22" w:rsidSect="00DC1DA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3F7"/>
    <w:rsid w:val="000F7433"/>
    <w:rsid w:val="003B38EA"/>
    <w:rsid w:val="004C4721"/>
    <w:rsid w:val="004D2250"/>
    <w:rsid w:val="00517396"/>
    <w:rsid w:val="005B0670"/>
    <w:rsid w:val="006012AC"/>
    <w:rsid w:val="006510A5"/>
    <w:rsid w:val="006C6C22"/>
    <w:rsid w:val="009A0D8E"/>
    <w:rsid w:val="009D17B0"/>
    <w:rsid w:val="00A613F7"/>
    <w:rsid w:val="00AC28EE"/>
    <w:rsid w:val="00B11711"/>
    <w:rsid w:val="00D07FDC"/>
    <w:rsid w:val="00DC1D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E9DD3A"/>
  <w15:docId w15:val="{EA309320-011B-44DB-94A8-F9E33EB52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38EA"/>
  </w:style>
  <w:style w:type="paragraph" w:styleId="Heading1">
    <w:name w:val="heading 1"/>
    <w:basedOn w:val="Normal"/>
    <w:link w:val="Heading1Char"/>
    <w:uiPriority w:val="9"/>
    <w:qFormat/>
    <w:rsid w:val="00A613F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13F7"/>
    <w:rPr>
      <w:rFonts w:ascii="Times New Roman" w:eastAsia="Times New Roman" w:hAnsi="Times New Roman" w:cs="Times New Roman"/>
      <w:b/>
      <w:bCs/>
      <w:kern w:val="36"/>
      <w:sz w:val="48"/>
      <w:szCs w:val="48"/>
      <w:lang w:eastAsia="en-GB"/>
    </w:rPr>
  </w:style>
  <w:style w:type="paragraph" w:styleId="NormalWeb">
    <w:name w:val="Normal (Web)"/>
    <w:basedOn w:val="Normal"/>
    <w:uiPriority w:val="99"/>
    <w:semiHidden/>
    <w:unhideWhenUsed/>
    <w:rsid w:val="00A613F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A613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13F7"/>
    <w:rPr>
      <w:rFonts w:ascii="Tahoma" w:hAnsi="Tahoma" w:cs="Tahoma"/>
      <w:sz w:val="16"/>
      <w:szCs w:val="16"/>
    </w:rPr>
  </w:style>
  <w:style w:type="paragraph" w:styleId="NoSpacing">
    <w:name w:val="No Spacing"/>
    <w:uiPriority w:val="1"/>
    <w:qFormat/>
    <w:rsid w:val="00DC1DAD"/>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9772331">
      <w:bodyDiv w:val="1"/>
      <w:marLeft w:val="0"/>
      <w:marRight w:val="0"/>
      <w:marTop w:val="0"/>
      <w:marBottom w:val="0"/>
      <w:divBdr>
        <w:top w:val="none" w:sz="0" w:space="0" w:color="auto"/>
        <w:left w:val="none" w:sz="0" w:space="0" w:color="auto"/>
        <w:bottom w:val="none" w:sz="0" w:space="0" w:color="auto"/>
        <w:right w:val="none" w:sz="0" w:space="0" w:color="auto"/>
      </w:divBdr>
      <w:divsChild>
        <w:div w:id="1944922196">
          <w:marLeft w:val="0"/>
          <w:marRight w:val="0"/>
          <w:marTop w:val="0"/>
          <w:marBottom w:val="0"/>
          <w:divBdr>
            <w:top w:val="none" w:sz="0" w:space="0" w:color="auto"/>
            <w:left w:val="none" w:sz="0" w:space="0" w:color="auto"/>
            <w:bottom w:val="none" w:sz="0" w:space="0" w:color="auto"/>
            <w:right w:val="none" w:sz="0" w:space="0" w:color="auto"/>
          </w:divBdr>
          <w:divsChild>
            <w:div w:id="1415008828">
              <w:marLeft w:val="0"/>
              <w:marRight w:val="0"/>
              <w:marTop w:val="0"/>
              <w:marBottom w:val="0"/>
              <w:divBdr>
                <w:top w:val="none" w:sz="0" w:space="0" w:color="auto"/>
                <w:left w:val="none" w:sz="0" w:space="0" w:color="auto"/>
                <w:bottom w:val="none" w:sz="0" w:space="0" w:color="auto"/>
                <w:right w:val="none" w:sz="0" w:space="0" w:color="auto"/>
              </w:divBdr>
              <w:divsChild>
                <w:div w:id="987513132">
                  <w:marLeft w:val="0"/>
                  <w:marRight w:val="0"/>
                  <w:marTop w:val="0"/>
                  <w:marBottom w:val="0"/>
                  <w:divBdr>
                    <w:top w:val="none" w:sz="0" w:space="0" w:color="auto"/>
                    <w:left w:val="none" w:sz="0" w:space="0" w:color="auto"/>
                    <w:bottom w:val="none" w:sz="0" w:space="0" w:color="auto"/>
                    <w:right w:val="none" w:sz="0" w:space="0" w:color="auto"/>
                  </w:divBdr>
                  <w:divsChild>
                    <w:div w:id="657155451">
                      <w:marLeft w:val="0"/>
                      <w:marRight w:val="0"/>
                      <w:marTop w:val="0"/>
                      <w:marBottom w:val="0"/>
                      <w:divBdr>
                        <w:top w:val="none" w:sz="0" w:space="0" w:color="auto"/>
                        <w:left w:val="none" w:sz="0" w:space="0" w:color="auto"/>
                        <w:bottom w:val="none" w:sz="0" w:space="0" w:color="auto"/>
                        <w:right w:val="none" w:sz="0" w:space="0" w:color="auto"/>
                      </w:divBdr>
                      <w:divsChild>
                        <w:div w:id="1762220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6209027">
      <w:bodyDiv w:val="1"/>
      <w:marLeft w:val="0"/>
      <w:marRight w:val="0"/>
      <w:marTop w:val="0"/>
      <w:marBottom w:val="0"/>
      <w:divBdr>
        <w:top w:val="none" w:sz="0" w:space="0" w:color="auto"/>
        <w:left w:val="none" w:sz="0" w:space="0" w:color="auto"/>
        <w:bottom w:val="none" w:sz="0" w:space="0" w:color="auto"/>
        <w:right w:val="none" w:sz="0" w:space="0" w:color="auto"/>
      </w:divBdr>
      <w:divsChild>
        <w:div w:id="1478377826">
          <w:marLeft w:val="0"/>
          <w:marRight w:val="0"/>
          <w:marTop w:val="0"/>
          <w:marBottom w:val="0"/>
          <w:divBdr>
            <w:top w:val="none" w:sz="0" w:space="0" w:color="auto"/>
            <w:left w:val="none" w:sz="0" w:space="0" w:color="auto"/>
            <w:bottom w:val="none" w:sz="0" w:space="0" w:color="auto"/>
            <w:right w:val="none" w:sz="0" w:space="0" w:color="auto"/>
          </w:divBdr>
          <w:divsChild>
            <w:div w:id="1593202681">
              <w:marLeft w:val="0"/>
              <w:marRight w:val="0"/>
              <w:marTop w:val="0"/>
              <w:marBottom w:val="0"/>
              <w:divBdr>
                <w:top w:val="none" w:sz="0" w:space="0" w:color="auto"/>
                <w:left w:val="none" w:sz="0" w:space="0" w:color="auto"/>
                <w:bottom w:val="none" w:sz="0" w:space="0" w:color="auto"/>
                <w:right w:val="none" w:sz="0" w:space="0" w:color="auto"/>
              </w:divBdr>
            </w:div>
            <w:div w:id="400762440">
              <w:marLeft w:val="0"/>
              <w:marRight w:val="0"/>
              <w:marTop w:val="0"/>
              <w:marBottom w:val="0"/>
              <w:divBdr>
                <w:top w:val="none" w:sz="0" w:space="0" w:color="auto"/>
                <w:left w:val="none" w:sz="0" w:space="0" w:color="auto"/>
                <w:bottom w:val="none" w:sz="0" w:space="0" w:color="auto"/>
                <w:right w:val="none" w:sz="0" w:space="0" w:color="auto"/>
              </w:divBdr>
            </w:div>
            <w:div w:id="820922926">
              <w:marLeft w:val="0"/>
              <w:marRight w:val="0"/>
              <w:marTop w:val="0"/>
              <w:marBottom w:val="0"/>
              <w:divBdr>
                <w:top w:val="none" w:sz="0" w:space="0" w:color="auto"/>
                <w:left w:val="none" w:sz="0" w:space="0" w:color="auto"/>
                <w:bottom w:val="none" w:sz="0" w:space="0" w:color="auto"/>
                <w:right w:val="none" w:sz="0" w:space="0" w:color="auto"/>
              </w:divBdr>
            </w:div>
            <w:div w:id="1600406707">
              <w:marLeft w:val="0"/>
              <w:marRight w:val="0"/>
              <w:marTop w:val="0"/>
              <w:marBottom w:val="0"/>
              <w:divBdr>
                <w:top w:val="none" w:sz="0" w:space="0" w:color="auto"/>
                <w:left w:val="none" w:sz="0" w:space="0" w:color="auto"/>
                <w:bottom w:val="none" w:sz="0" w:space="0" w:color="auto"/>
                <w:right w:val="none" w:sz="0" w:space="0" w:color="auto"/>
              </w:divBdr>
            </w:div>
            <w:div w:id="660541108">
              <w:marLeft w:val="0"/>
              <w:marRight w:val="0"/>
              <w:marTop w:val="0"/>
              <w:marBottom w:val="0"/>
              <w:divBdr>
                <w:top w:val="none" w:sz="0" w:space="0" w:color="auto"/>
                <w:left w:val="none" w:sz="0" w:space="0" w:color="auto"/>
                <w:bottom w:val="none" w:sz="0" w:space="0" w:color="auto"/>
                <w:right w:val="none" w:sz="0" w:space="0" w:color="auto"/>
              </w:divBdr>
            </w:div>
            <w:div w:id="611012487">
              <w:marLeft w:val="0"/>
              <w:marRight w:val="0"/>
              <w:marTop w:val="0"/>
              <w:marBottom w:val="0"/>
              <w:divBdr>
                <w:top w:val="none" w:sz="0" w:space="0" w:color="auto"/>
                <w:left w:val="none" w:sz="0" w:space="0" w:color="auto"/>
                <w:bottom w:val="none" w:sz="0" w:space="0" w:color="auto"/>
                <w:right w:val="none" w:sz="0" w:space="0" w:color="auto"/>
              </w:divBdr>
            </w:div>
            <w:div w:id="336349773">
              <w:marLeft w:val="0"/>
              <w:marRight w:val="0"/>
              <w:marTop w:val="0"/>
              <w:marBottom w:val="0"/>
              <w:divBdr>
                <w:top w:val="none" w:sz="0" w:space="0" w:color="auto"/>
                <w:left w:val="none" w:sz="0" w:space="0" w:color="auto"/>
                <w:bottom w:val="none" w:sz="0" w:space="0" w:color="auto"/>
                <w:right w:val="none" w:sz="0" w:space="0" w:color="auto"/>
              </w:divBdr>
            </w:div>
            <w:div w:id="460273775">
              <w:marLeft w:val="0"/>
              <w:marRight w:val="0"/>
              <w:marTop w:val="0"/>
              <w:marBottom w:val="0"/>
              <w:divBdr>
                <w:top w:val="none" w:sz="0" w:space="0" w:color="auto"/>
                <w:left w:val="none" w:sz="0" w:space="0" w:color="auto"/>
                <w:bottom w:val="none" w:sz="0" w:space="0" w:color="auto"/>
                <w:right w:val="none" w:sz="0" w:space="0" w:color="auto"/>
              </w:divBdr>
            </w:div>
            <w:div w:id="394084476">
              <w:marLeft w:val="0"/>
              <w:marRight w:val="0"/>
              <w:marTop w:val="0"/>
              <w:marBottom w:val="0"/>
              <w:divBdr>
                <w:top w:val="none" w:sz="0" w:space="0" w:color="auto"/>
                <w:left w:val="none" w:sz="0" w:space="0" w:color="auto"/>
                <w:bottom w:val="none" w:sz="0" w:space="0" w:color="auto"/>
                <w:right w:val="none" w:sz="0" w:space="0" w:color="auto"/>
              </w:divBdr>
            </w:div>
            <w:div w:id="1670520367">
              <w:marLeft w:val="0"/>
              <w:marRight w:val="0"/>
              <w:marTop w:val="0"/>
              <w:marBottom w:val="0"/>
              <w:divBdr>
                <w:top w:val="none" w:sz="0" w:space="0" w:color="auto"/>
                <w:left w:val="none" w:sz="0" w:space="0" w:color="auto"/>
                <w:bottom w:val="none" w:sz="0" w:space="0" w:color="auto"/>
                <w:right w:val="none" w:sz="0" w:space="0" w:color="auto"/>
              </w:divBdr>
            </w:div>
            <w:div w:id="326329175">
              <w:marLeft w:val="0"/>
              <w:marRight w:val="0"/>
              <w:marTop w:val="0"/>
              <w:marBottom w:val="0"/>
              <w:divBdr>
                <w:top w:val="none" w:sz="0" w:space="0" w:color="auto"/>
                <w:left w:val="none" w:sz="0" w:space="0" w:color="auto"/>
                <w:bottom w:val="none" w:sz="0" w:space="0" w:color="auto"/>
                <w:right w:val="none" w:sz="0" w:space="0" w:color="auto"/>
              </w:divBdr>
            </w:div>
            <w:div w:id="904074068">
              <w:marLeft w:val="0"/>
              <w:marRight w:val="0"/>
              <w:marTop w:val="0"/>
              <w:marBottom w:val="0"/>
              <w:divBdr>
                <w:top w:val="none" w:sz="0" w:space="0" w:color="auto"/>
                <w:left w:val="none" w:sz="0" w:space="0" w:color="auto"/>
                <w:bottom w:val="none" w:sz="0" w:space="0" w:color="auto"/>
                <w:right w:val="none" w:sz="0" w:space="0" w:color="auto"/>
              </w:divBdr>
            </w:div>
            <w:div w:id="423913672">
              <w:marLeft w:val="0"/>
              <w:marRight w:val="0"/>
              <w:marTop w:val="0"/>
              <w:marBottom w:val="0"/>
              <w:divBdr>
                <w:top w:val="none" w:sz="0" w:space="0" w:color="auto"/>
                <w:left w:val="none" w:sz="0" w:space="0" w:color="auto"/>
                <w:bottom w:val="none" w:sz="0" w:space="0" w:color="auto"/>
                <w:right w:val="none" w:sz="0" w:space="0" w:color="auto"/>
              </w:divBdr>
            </w:div>
            <w:div w:id="2052415782">
              <w:marLeft w:val="0"/>
              <w:marRight w:val="0"/>
              <w:marTop w:val="0"/>
              <w:marBottom w:val="0"/>
              <w:divBdr>
                <w:top w:val="none" w:sz="0" w:space="0" w:color="auto"/>
                <w:left w:val="none" w:sz="0" w:space="0" w:color="auto"/>
                <w:bottom w:val="none" w:sz="0" w:space="0" w:color="auto"/>
                <w:right w:val="none" w:sz="0" w:space="0" w:color="auto"/>
              </w:divBdr>
            </w:div>
            <w:div w:id="535508246">
              <w:marLeft w:val="0"/>
              <w:marRight w:val="0"/>
              <w:marTop w:val="0"/>
              <w:marBottom w:val="0"/>
              <w:divBdr>
                <w:top w:val="none" w:sz="0" w:space="0" w:color="auto"/>
                <w:left w:val="none" w:sz="0" w:space="0" w:color="auto"/>
                <w:bottom w:val="none" w:sz="0" w:space="0" w:color="auto"/>
                <w:right w:val="none" w:sz="0" w:space="0" w:color="auto"/>
              </w:divBdr>
            </w:div>
            <w:div w:id="521671292">
              <w:marLeft w:val="0"/>
              <w:marRight w:val="0"/>
              <w:marTop w:val="0"/>
              <w:marBottom w:val="0"/>
              <w:divBdr>
                <w:top w:val="none" w:sz="0" w:space="0" w:color="auto"/>
                <w:left w:val="none" w:sz="0" w:space="0" w:color="auto"/>
                <w:bottom w:val="none" w:sz="0" w:space="0" w:color="auto"/>
                <w:right w:val="none" w:sz="0" w:space="0" w:color="auto"/>
              </w:divBdr>
            </w:div>
            <w:div w:id="570047093">
              <w:marLeft w:val="0"/>
              <w:marRight w:val="0"/>
              <w:marTop w:val="0"/>
              <w:marBottom w:val="0"/>
              <w:divBdr>
                <w:top w:val="none" w:sz="0" w:space="0" w:color="auto"/>
                <w:left w:val="none" w:sz="0" w:space="0" w:color="auto"/>
                <w:bottom w:val="none" w:sz="0" w:space="0" w:color="auto"/>
                <w:right w:val="none" w:sz="0" w:space="0" w:color="auto"/>
              </w:divBdr>
            </w:div>
            <w:div w:id="1009792653">
              <w:marLeft w:val="0"/>
              <w:marRight w:val="0"/>
              <w:marTop w:val="0"/>
              <w:marBottom w:val="0"/>
              <w:divBdr>
                <w:top w:val="none" w:sz="0" w:space="0" w:color="auto"/>
                <w:left w:val="none" w:sz="0" w:space="0" w:color="auto"/>
                <w:bottom w:val="none" w:sz="0" w:space="0" w:color="auto"/>
                <w:right w:val="none" w:sz="0" w:space="0" w:color="auto"/>
              </w:divBdr>
            </w:div>
            <w:div w:id="1366642398">
              <w:marLeft w:val="0"/>
              <w:marRight w:val="0"/>
              <w:marTop w:val="0"/>
              <w:marBottom w:val="0"/>
              <w:divBdr>
                <w:top w:val="none" w:sz="0" w:space="0" w:color="auto"/>
                <w:left w:val="none" w:sz="0" w:space="0" w:color="auto"/>
                <w:bottom w:val="none" w:sz="0" w:space="0" w:color="auto"/>
                <w:right w:val="none" w:sz="0" w:space="0" w:color="auto"/>
              </w:divBdr>
            </w:div>
            <w:div w:id="1145901747">
              <w:marLeft w:val="0"/>
              <w:marRight w:val="0"/>
              <w:marTop w:val="0"/>
              <w:marBottom w:val="0"/>
              <w:divBdr>
                <w:top w:val="none" w:sz="0" w:space="0" w:color="auto"/>
                <w:left w:val="none" w:sz="0" w:space="0" w:color="auto"/>
                <w:bottom w:val="none" w:sz="0" w:space="0" w:color="auto"/>
                <w:right w:val="none" w:sz="0" w:space="0" w:color="auto"/>
              </w:divBdr>
            </w:div>
            <w:div w:id="2012876030">
              <w:marLeft w:val="0"/>
              <w:marRight w:val="0"/>
              <w:marTop w:val="0"/>
              <w:marBottom w:val="0"/>
              <w:divBdr>
                <w:top w:val="none" w:sz="0" w:space="0" w:color="auto"/>
                <w:left w:val="none" w:sz="0" w:space="0" w:color="auto"/>
                <w:bottom w:val="none" w:sz="0" w:space="0" w:color="auto"/>
                <w:right w:val="none" w:sz="0" w:space="0" w:color="auto"/>
              </w:divBdr>
            </w:div>
            <w:div w:id="1693647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1107</Words>
  <Characters>6310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User2</dc:creator>
  <cp:lastModifiedBy>St Michaels Preschool</cp:lastModifiedBy>
  <cp:revision>3</cp:revision>
  <dcterms:created xsi:type="dcterms:W3CDTF">2019-11-26T09:44:00Z</dcterms:created>
  <dcterms:modified xsi:type="dcterms:W3CDTF">2026-10-14T13:11:00Z</dcterms:modified>
</cp:coreProperties>
</file>